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48B8" w14:textId="77777777" w:rsidR="00653939" w:rsidRPr="00BD0727" w:rsidRDefault="00653939" w:rsidP="00274FAC">
      <w:pPr>
        <w:pStyle w:val="BodyText"/>
        <w:widowControl w:val="0"/>
        <w:spacing w:before="0" w:after="0" w:line="240" w:lineRule="auto"/>
        <w:rPr>
          <w:rFonts w:ascii="Times New Roman" w:hAnsi="Times New Roman"/>
          <w:bCs/>
          <w:noProof/>
          <w:sz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"/>
        <w:gridCol w:w="2476"/>
        <w:gridCol w:w="822"/>
        <w:gridCol w:w="5511"/>
      </w:tblGrid>
      <w:tr w:rsidR="005275A2" w14:paraId="12133A45" w14:textId="77777777" w:rsidTr="0097678A">
        <w:tc>
          <w:tcPr>
            <w:tcW w:w="4059" w:type="dxa"/>
            <w:gridSpan w:val="3"/>
          </w:tcPr>
          <w:p w14:paraId="22107DE8" w14:textId="77777777" w:rsidR="005275A2" w:rsidRPr="005275A2" w:rsidRDefault="005275A2" w:rsidP="00274FAC">
            <w:pPr>
              <w:widowControl w:val="0"/>
              <w:jc w:val="center"/>
              <w:rPr>
                <w:lang w:val="vi-VN"/>
              </w:rPr>
            </w:pPr>
            <w:r w:rsidRPr="005275A2">
              <w:rPr>
                <w:lang w:val="vi-VN"/>
              </w:rPr>
              <w:t xml:space="preserve">BỘ GIÁO DỤC VÀ ĐÀO TẠO </w:t>
            </w:r>
          </w:p>
          <w:p w14:paraId="6DBAF68F" w14:textId="77777777" w:rsidR="005275A2" w:rsidRPr="009574F9" w:rsidRDefault="005275A2" w:rsidP="00274FAC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9574F9">
              <w:rPr>
                <w:b/>
                <w:bCs/>
                <w:lang w:val="vi-VN"/>
              </w:rPr>
              <w:t>TRƯỜNG ĐẠI HỌC NHA TRANG</w:t>
            </w:r>
          </w:p>
          <w:p w14:paraId="3891BE84" w14:textId="77777777" w:rsidR="005275A2" w:rsidRPr="009574F9" w:rsidRDefault="005275A2" w:rsidP="00274FAC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9574F9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1" w:type="dxa"/>
          </w:tcPr>
          <w:p w14:paraId="4A469D74" w14:textId="77777777" w:rsidR="005275A2" w:rsidRPr="00EF266D" w:rsidRDefault="005275A2" w:rsidP="00274FAC">
            <w:pPr>
              <w:widowControl w:val="0"/>
              <w:jc w:val="center"/>
              <w:rPr>
                <w:b/>
                <w:noProof/>
              </w:rPr>
            </w:pPr>
          </w:p>
        </w:tc>
      </w:tr>
      <w:tr w:rsidR="00A15C2D" w14:paraId="05D2DE96" w14:textId="77777777">
        <w:tc>
          <w:tcPr>
            <w:tcW w:w="9570" w:type="dxa"/>
            <w:gridSpan w:val="4"/>
          </w:tcPr>
          <w:p w14:paraId="06AF155A" w14:textId="77777777" w:rsidR="00A15C2D" w:rsidRPr="00A15C2D" w:rsidRDefault="00A15C2D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5275A2" w14:paraId="13D84EDA" w14:textId="77777777">
        <w:tc>
          <w:tcPr>
            <w:tcW w:w="9570" w:type="dxa"/>
            <w:gridSpan w:val="4"/>
          </w:tcPr>
          <w:p w14:paraId="05B1DF83" w14:textId="77777777" w:rsidR="005275A2" w:rsidRPr="005275A2" w:rsidRDefault="00A15C2D" w:rsidP="00274FAC">
            <w:pPr>
              <w:widowControl w:val="0"/>
              <w:spacing w:before="6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Đ</w:t>
            </w:r>
            <w:r w:rsidR="005275A2">
              <w:rPr>
                <w:b/>
                <w:noProof/>
                <w:sz w:val="32"/>
                <w:szCs w:val="32"/>
              </w:rPr>
              <w:t>Ề CƯƠNG HỌC PHẦN</w:t>
            </w:r>
          </w:p>
        </w:tc>
      </w:tr>
      <w:tr w:rsidR="005275A2" w14:paraId="31905EAC" w14:textId="77777777">
        <w:tc>
          <w:tcPr>
            <w:tcW w:w="9570" w:type="dxa"/>
            <w:gridSpan w:val="4"/>
          </w:tcPr>
          <w:p w14:paraId="6C55C5C1" w14:textId="77777777" w:rsidR="005275A2" w:rsidRPr="00EF266D" w:rsidRDefault="005275A2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DD3B8B" w14:paraId="5D4AA708" w14:textId="77777777">
        <w:tc>
          <w:tcPr>
            <w:tcW w:w="761" w:type="dxa"/>
          </w:tcPr>
          <w:p w14:paraId="0A8CB325" w14:textId="77777777" w:rsidR="00DD3B8B" w:rsidRDefault="00DD3B8B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1.</w:t>
            </w:r>
          </w:p>
        </w:tc>
        <w:tc>
          <w:tcPr>
            <w:tcW w:w="8809" w:type="dxa"/>
            <w:gridSpan w:val="3"/>
          </w:tcPr>
          <w:p w14:paraId="52C150EE" w14:textId="77777777" w:rsidR="00DD3B8B" w:rsidRDefault="00DD3B8B" w:rsidP="00274FAC">
            <w:pPr>
              <w:widowControl w:val="0"/>
              <w:spacing w:before="60"/>
              <w:rPr>
                <w:b/>
                <w:noProof/>
              </w:rPr>
            </w:pPr>
            <w:r w:rsidRPr="00EF266D">
              <w:rPr>
                <w:b/>
                <w:noProof/>
              </w:rPr>
              <w:t>Thông tin học phần</w:t>
            </w:r>
            <w:r>
              <w:rPr>
                <w:b/>
                <w:noProof/>
              </w:rPr>
              <w:t>:</w:t>
            </w:r>
          </w:p>
        </w:tc>
      </w:tr>
      <w:tr w:rsidR="000009D3" w14:paraId="0D88E2B8" w14:textId="77777777" w:rsidTr="0097678A">
        <w:tc>
          <w:tcPr>
            <w:tcW w:w="761" w:type="dxa"/>
          </w:tcPr>
          <w:p w14:paraId="13F6BF51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7C163EFE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Tên học phần:</w:t>
            </w:r>
          </w:p>
        </w:tc>
        <w:tc>
          <w:tcPr>
            <w:tcW w:w="6333" w:type="dxa"/>
            <w:gridSpan w:val="2"/>
          </w:tcPr>
          <w:p w14:paraId="7C7B9BCB" w14:textId="77777777" w:rsidR="000009D3" w:rsidRDefault="00CD436D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CÔNG NGHỆ NUÔI CẤY MÔ VÀ TẾ BÀO THỰC VẬT</w:t>
            </w:r>
          </w:p>
          <w:p w14:paraId="2D14AEF6" w14:textId="77777777" w:rsidR="000009D3" w:rsidRPr="000C4A06" w:rsidRDefault="00CD436D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Plant Cell and Tissue Culture Technology</w:t>
            </w:r>
          </w:p>
        </w:tc>
      </w:tr>
      <w:tr w:rsidR="000009D3" w14:paraId="5DB8824E" w14:textId="77777777" w:rsidTr="0097678A">
        <w:tc>
          <w:tcPr>
            <w:tcW w:w="761" w:type="dxa"/>
          </w:tcPr>
          <w:p w14:paraId="576E6E08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428003CB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Mã số:</w:t>
            </w:r>
          </w:p>
        </w:tc>
        <w:tc>
          <w:tcPr>
            <w:tcW w:w="6333" w:type="dxa"/>
            <w:gridSpan w:val="2"/>
          </w:tcPr>
          <w:p w14:paraId="441E6940" w14:textId="77777777" w:rsidR="000009D3" w:rsidRPr="0021588F" w:rsidRDefault="00CD436D" w:rsidP="00274FAC">
            <w:pPr>
              <w:widowControl w:val="0"/>
              <w:spacing w:before="60"/>
              <w:rPr>
                <w:b/>
                <w:noProof/>
              </w:rPr>
            </w:pPr>
            <w:r w:rsidRPr="0021588F">
              <w:rPr>
                <w:noProof/>
              </w:rPr>
              <w:t>BIT511</w:t>
            </w:r>
          </w:p>
        </w:tc>
      </w:tr>
      <w:tr w:rsidR="000009D3" w14:paraId="08EBFF10" w14:textId="77777777" w:rsidTr="0097678A">
        <w:tc>
          <w:tcPr>
            <w:tcW w:w="761" w:type="dxa"/>
          </w:tcPr>
          <w:p w14:paraId="0A6BE42C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681D2CCC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Thời lượng:</w:t>
            </w:r>
          </w:p>
        </w:tc>
        <w:tc>
          <w:tcPr>
            <w:tcW w:w="6333" w:type="dxa"/>
            <w:gridSpan w:val="2"/>
          </w:tcPr>
          <w:p w14:paraId="424C6C85" w14:textId="77777777" w:rsidR="000009D3" w:rsidRPr="004C6DE2" w:rsidRDefault="00CD436D" w:rsidP="00274FAC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="000009D3" w:rsidRPr="004C6DE2">
              <w:rPr>
                <w:noProof/>
              </w:rPr>
              <w:t>(</w:t>
            </w:r>
            <w:r>
              <w:rPr>
                <w:noProof/>
              </w:rPr>
              <w:t>1,5-0,5</w:t>
            </w:r>
            <w:r w:rsidR="000009D3" w:rsidRPr="004C6DE2">
              <w:rPr>
                <w:noProof/>
              </w:rPr>
              <w:t>)</w:t>
            </w:r>
          </w:p>
        </w:tc>
      </w:tr>
      <w:tr w:rsidR="000009D3" w14:paraId="74F69642" w14:textId="77777777" w:rsidTr="0097678A">
        <w:tc>
          <w:tcPr>
            <w:tcW w:w="761" w:type="dxa"/>
          </w:tcPr>
          <w:p w14:paraId="60A4CCFF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2D5937B7" w14:textId="77777777" w:rsidR="000009D3" w:rsidRDefault="000009D3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Loại:</w:t>
            </w:r>
          </w:p>
        </w:tc>
        <w:tc>
          <w:tcPr>
            <w:tcW w:w="6333" w:type="dxa"/>
            <w:gridSpan w:val="2"/>
          </w:tcPr>
          <w:p w14:paraId="52BB4298" w14:textId="77777777" w:rsidR="000009D3" w:rsidRPr="004C6DE2" w:rsidRDefault="00362AF8" w:rsidP="00274FAC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Bắt buộc</w:t>
            </w:r>
          </w:p>
        </w:tc>
      </w:tr>
      <w:tr w:rsidR="000009D3" w:rsidRPr="004C6DE2" w14:paraId="5BC2EB1C" w14:textId="77777777" w:rsidTr="0097678A">
        <w:tc>
          <w:tcPr>
            <w:tcW w:w="761" w:type="dxa"/>
          </w:tcPr>
          <w:p w14:paraId="32EF6866" w14:textId="77777777" w:rsidR="000009D3" w:rsidRPr="004C6DE2" w:rsidRDefault="000009D3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2584E5CD" w14:textId="77777777" w:rsidR="000009D3" w:rsidRPr="004C6DE2" w:rsidRDefault="000009D3" w:rsidP="00274FAC">
            <w:pPr>
              <w:widowControl w:val="0"/>
              <w:spacing w:before="60"/>
              <w:rPr>
                <w:b/>
                <w:noProof/>
              </w:rPr>
            </w:pPr>
            <w:r w:rsidRPr="004C6DE2">
              <w:rPr>
                <w:b/>
                <w:noProof/>
              </w:rPr>
              <w:t>Trình độ đào tạo:</w:t>
            </w:r>
          </w:p>
        </w:tc>
        <w:tc>
          <w:tcPr>
            <w:tcW w:w="6333" w:type="dxa"/>
            <w:gridSpan w:val="2"/>
          </w:tcPr>
          <w:p w14:paraId="7670ADA8" w14:textId="77777777" w:rsidR="000009D3" w:rsidRPr="004C6DE2" w:rsidRDefault="000009D3" w:rsidP="00274FAC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EF266D" w:rsidRPr="004C6DE2" w14:paraId="2B6A4E4F" w14:textId="77777777" w:rsidTr="0097678A">
        <w:tc>
          <w:tcPr>
            <w:tcW w:w="761" w:type="dxa"/>
          </w:tcPr>
          <w:p w14:paraId="5FC26C5C" w14:textId="77777777" w:rsidR="00EF266D" w:rsidRPr="004C6DE2" w:rsidRDefault="00EF266D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40C3E16F" w14:textId="77777777" w:rsidR="00EF266D" w:rsidRPr="004C6DE2" w:rsidRDefault="00EF266D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Đáp ứng CĐR:</w:t>
            </w:r>
          </w:p>
        </w:tc>
        <w:tc>
          <w:tcPr>
            <w:tcW w:w="6333" w:type="dxa"/>
            <w:gridSpan w:val="2"/>
          </w:tcPr>
          <w:p w14:paraId="35AC3B43" w14:textId="77777777" w:rsidR="00EF266D" w:rsidRPr="00EF266D" w:rsidRDefault="00362AF8" w:rsidP="00274FAC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</w:tr>
      <w:tr w:rsidR="004C6DE2" w:rsidRPr="004C6DE2" w14:paraId="77830A44" w14:textId="77777777" w:rsidTr="0097678A">
        <w:tc>
          <w:tcPr>
            <w:tcW w:w="761" w:type="dxa"/>
          </w:tcPr>
          <w:p w14:paraId="284B05CA" w14:textId="77777777" w:rsidR="004C6DE2" w:rsidRPr="004C6DE2" w:rsidRDefault="004C6DE2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6129EF19" w14:textId="77777777" w:rsidR="004C6DE2" w:rsidRPr="004C6DE2" w:rsidRDefault="004C6DE2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Học phần tiên quyết:</w:t>
            </w:r>
          </w:p>
        </w:tc>
        <w:tc>
          <w:tcPr>
            <w:tcW w:w="6333" w:type="dxa"/>
            <w:gridSpan w:val="2"/>
          </w:tcPr>
          <w:p w14:paraId="20C66E52" w14:textId="77777777" w:rsidR="004C6DE2" w:rsidRPr="004C6DE2" w:rsidRDefault="00CD436D" w:rsidP="00274FAC">
            <w:pPr>
              <w:widowControl w:val="0"/>
              <w:spacing w:before="60"/>
              <w:jc w:val="both"/>
              <w:rPr>
                <w:i/>
                <w:noProof/>
              </w:rPr>
            </w:pPr>
            <w:r w:rsidRPr="0000185E">
              <w:rPr>
                <w:bCs/>
                <w:color w:val="000000"/>
                <w:lang w:val="nl-NL"/>
              </w:rPr>
              <w:t>BIO501, BIO502</w:t>
            </w:r>
          </w:p>
        </w:tc>
      </w:tr>
      <w:tr w:rsidR="004C6DE2" w:rsidRPr="004C6DE2" w14:paraId="61AE0AC4" w14:textId="77777777" w:rsidTr="0097678A">
        <w:tc>
          <w:tcPr>
            <w:tcW w:w="761" w:type="dxa"/>
          </w:tcPr>
          <w:p w14:paraId="792DC1AB" w14:textId="77777777" w:rsidR="004C6DE2" w:rsidRPr="004C6DE2" w:rsidRDefault="004C6DE2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6B6BBDC5" w14:textId="77777777" w:rsidR="004C6DE2" w:rsidRPr="00BB7D03" w:rsidRDefault="004C6DE2" w:rsidP="00274FAC">
            <w:pPr>
              <w:widowControl w:val="0"/>
              <w:spacing w:before="60"/>
              <w:rPr>
                <w:b/>
                <w:noProof/>
              </w:rPr>
            </w:pPr>
            <w:r w:rsidRPr="00BB7D03">
              <w:rPr>
                <w:b/>
                <w:noProof/>
              </w:rPr>
              <w:t xml:space="preserve">Giảng viên </w:t>
            </w:r>
            <w:r w:rsidR="00BB7D03" w:rsidRPr="00BB7D03">
              <w:rPr>
                <w:b/>
                <w:noProof/>
              </w:rPr>
              <w:t>biên soạn</w:t>
            </w:r>
            <w:r w:rsidRPr="00BB7D03">
              <w:rPr>
                <w:b/>
                <w:noProof/>
              </w:rPr>
              <w:t>:</w:t>
            </w:r>
          </w:p>
        </w:tc>
        <w:tc>
          <w:tcPr>
            <w:tcW w:w="6333" w:type="dxa"/>
            <w:gridSpan w:val="2"/>
          </w:tcPr>
          <w:p w14:paraId="2DC8D555" w14:textId="77B2609D" w:rsidR="00CD436D" w:rsidRPr="0021588F" w:rsidRDefault="00CD436D" w:rsidP="00274FAC">
            <w:pPr>
              <w:widowControl w:val="0"/>
              <w:spacing w:before="60"/>
              <w:jc w:val="both"/>
              <w:rPr>
                <w:noProof/>
              </w:rPr>
            </w:pPr>
            <w:r w:rsidRPr="0021588F">
              <w:rPr>
                <w:noProof/>
              </w:rPr>
              <w:t>TS. Phạm Thị Minh Thu</w:t>
            </w:r>
          </w:p>
          <w:p w14:paraId="0CACF134" w14:textId="77777777" w:rsidR="00CD436D" w:rsidRPr="00BB7D03" w:rsidRDefault="00CD436D" w:rsidP="000720E8">
            <w:pPr>
              <w:widowControl w:val="0"/>
              <w:spacing w:before="60"/>
              <w:jc w:val="both"/>
              <w:rPr>
                <w:i/>
                <w:noProof/>
              </w:rPr>
            </w:pPr>
            <w:r w:rsidRPr="0021588F">
              <w:rPr>
                <w:noProof/>
              </w:rPr>
              <w:t>ThS</w:t>
            </w:r>
            <w:r w:rsidR="000720E8">
              <w:rPr>
                <w:noProof/>
              </w:rPr>
              <w:t>.</w:t>
            </w:r>
            <w:r w:rsidRPr="0021588F">
              <w:rPr>
                <w:noProof/>
              </w:rPr>
              <w:t xml:space="preserve"> Khúc Thị An</w:t>
            </w:r>
          </w:p>
        </w:tc>
      </w:tr>
      <w:tr w:rsidR="004C6DE2" w:rsidRPr="004C6DE2" w14:paraId="1BBA8D5C" w14:textId="77777777" w:rsidTr="0097678A">
        <w:tc>
          <w:tcPr>
            <w:tcW w:w="761" w:type="dxa"/>
          </w:tcPr>
          <w:p w14:paraId="6CDFE7DA" w14:textId="77777777" w:rsidR="004C6DE2" w:rsidRPr="004C6DE2" w:rsidRDefault="004C6DE2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6" w:type="dxa"/>
          </w:tcPr>
          <w:p w14:paraId="64CE908D" w14:textId="77777777" w:rsidR="004C6DE2" w:rsidRDefault="004C6DE2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Bộ môn quản lý:</w:t>
            </w:r>
          </w:p>
        </w:tc>
        <w:tc>
          <w:tcPr>
            <w:tcW w:w="6333" w:type="dxa"/>
            <w:gridSpan w:val="2"/>
          </w:tcPr>
          <w:p w14:paraId="638C62E3" w14:textId="77777777" w:rsidR="004C6DE2" w:rsidRPr="00BD0727" w:rsidRDefault="00544BDE" w:rsidP="00274FAC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Công nghệ sinh học</w:t>
            </w:r>
          </w:p>
        </w:tc>
      </w:tr>
      <w:tr w:rsidR="003927A1" w:rsidRPr="004C6DE2" w14:paraId="198AD365" w14:textId="77777777">
        <w:tc>
          <w:tcPr>
            <w:tcW w:w="9570" w:type="dxa"/>
            <w:gridSpan w:val="4"/>
          </w:tcPr>
          <w:p w14:paraId="5ECDD5AA" w14:textId="77777777" w:rsidR="003927A1" w:rsidRPr="00BD0727" w:rsidRDefault="003927A1" w:rsidP="00274FAC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3927A1" w:rsidRPr="004C6DE2" w14:paraId="049A0DEE" w14:textId="77777777">
        <w:tc>
          <w:tcPr>
            <w:tcW w:w="761" w:type="dxa"/>
          </w:tcPr>
          <w:p w14:paraId="7DDC8E19" w14:textId="77777777" w:rsidR="003927A1" w:rsidRPr="004C6DE2" w:rsidRDefault="003927A1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8809" w:type="dxa"/>
            <w:gridSpan w:val="3"/>
          </w:tcPr>
          <w:p w14:paraId="11444F12" w14:textId="77777777" w:rsidR="003927A1" w:rsidRPr="00BD0727" w:rsidRDefault="003927A1" w:rsidP="00274FAC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b/>
                <w:noProof/>
              </w:rPr>
              <w:t>Mô tả:</w:t>
            </w:r>
          </w:p>
        </w:tc>
      </w:tr>
      <w:tr w:rsidR="00DD3B8B" w:rsidRPr="0097678A" w14:paraId="36E87AAB" w14:textId="77777777">
        <w:tc>
          <w:tcPr>
            <w:tcW w:w="761" w:type="dxa"/>
          </w:tcPr>
          <w:p w14:paraId="25151344" w14:textId="77777777" w:rsidR="00DD3B8B" w:rsidRDefault="00DD3B8B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3"/>
          </w:tcPr>
          <w:p w14:paraId="3490ED33" w14:textId="77777777" w:rsidR="00AE0D7F" w:rsidRPr="0097678A" w:rsidRDefault="0097678A" w:rsidP="00274FAC">
            <w:pPr>
              <w:widowControl w:val="0"/>
              <w:spacing w:before="60"/>
              <w:jc w:val="both"/>
              <w:rPr>
                <w:bCs/>
                <w:color w:val="000000"/>
                <w:lang w:val="nl-NL"/>
              </w:rPr>
            </w:pPr>
            <w:proofErr w:type="spellStart"/>
            <w:r>
              <w:rPr>
                <w:bCs/>
                <w:color w:val="000000"/>
                <w:lang w:val="nl-NL"/>
              </w:rPr>
              <w:t>Học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phần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bao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gồm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cơ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sở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khoa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học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và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điều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kiện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kĩ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thuật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của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công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nghệ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nuôi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cấy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mô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và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tế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bào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thực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vật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cùng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các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kỹ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thuật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nuôi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cấy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>
              <w:rPr>
                <w:bCs/>
                <w:color w:val="000000"/>
                <w:lang w:val="nl-NL"/>
              </w:rPr>
              <w:t>chuyển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gen </w:t>
            </w:r>
            <w:proofErr w:type="spellStart"/>
            <w:r>
              <w:rPr>
                <w:bCs/>
                <w:color w:val="000000"/>
                <w:lang w:val="nl-NL"/>
              </w:rPr>
              <w:t>vào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tế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bào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thực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vật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và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bảo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quản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nguồn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gen </w:t>
            </w:r>
            <w:proofErr w:type="spellStart"/>
            <w:r>
              <w:rPr>
                <w:bCs/>
                <w:color w:val="000000"/>
                <w:lang w:val="nl-NL"/>
              </w:rPr>
              <w:t>thực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vật</w:t>
            </w:r>
            <w:proofErr w:type="spellEnd"/>
            <w:r>
              <w:rPr>
                <w:bCs/>
                <w:color w:val="000000"/>
                <w:lang w:val="nl-NL"/>
              </w:rPr>
              <w:t xml:space="preserve"> </w:t>
            </w:r>
            <w:r w:rsidRPr="0097678A">
              <w:rPr>
                <w:bCs/>
                <w:i/>
                <w:color w:val="000000"/>
                <w:lang w:val="nl-NL"/>
              </w:rPr>
              <w:t>in vitro</w:t>
            </w:r>
            <w:r>
              <w:rPr>
                <w:bCs/>
                <w:color w:val="000000"/>
                <w:lang w:val="nl-NL"/>
              </w:rPr>
              <w:t>.</w:t>
            </w:r>
          </w:p>
        </w:tc>
      </w:tr>
      <w:tr w:rsidR="003927A1" w:rsidRPr="0097678A" w14:paraId="73FD5F8D" w14:textId="77777777">
        <w:tc>
          <w:tcPr>
            <w:tcW w:w="9570" w:type="dxa"/>
            <w:gridSpan w:val="4"/>
          </w:tcPr>
          <w:p w14:paraId="0FB6D45B" w14:textId="77777777" w:rsidR="003927A1" w:rsidRPr="0097678A" w:rsidRDefault="003927A1" w:rsidP="00274FAC">
            <w:pPr>
              <w:widowControl w:val="0"/>
              <w:spacing w:before="60"/>
              <w:jc w:val="both"/>
              <w:rPr>
                <w:noProof/>
                <w:lang w:val="nl-NL"/>
              </w:rPr>
            </w:pPr>
          </w:p>
        </w:tc>
      </w:tr>
      <w:tr w:rsidR="003927A1" w:rsidRPr="004C6DE2" w14:paraId="70C1E5BB" w14:textId="77777777">
        <w:tc>
          <w:tcPr>
            <w:tcW w:w="761" w:type="dxa"/>
          </w:tcPr>
          <w:p w14:paraId="5A47A2C6" w14:textId="77777777" w:rsidR="003927A1" w:rsidRDefault="003927A1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8809" w:type="dxa"/>
            <w:gridSpan w:val="3"/>
          </w:tcPr>
          <w:p w14:paraId="093C7E31" w14:textId="77777777" w:rsidR="003927A1" w:rsidRPr="00BB7D03" w:rsidRDefault="003927A1" w:rsidP="00274FAC">
            <w:pPr>
              <w:widowControl w:val="0"/>
              <w:spacing w:before="60"/>
              <w:jc w:val="both"/>
              <w:rPr>
                <w:noProof/>
              </w:rPr>
            </w:pPr>
            <w:r w:rsidRPr="00BB7D03">
              <w:rPr>
                <w:b/>
                <w:noProof/>
              </w:rPr>
              <w:t>Mục tiêu:</w:t>
            </w:r>
          </w:p>
        </w:tc>
      </w:tr>
      <w:tr w:rsidR="003927A1" w:rsidRPr="005D7431" w14:paraId="4B5F3136" w14:textId="77777777">
        <w:tc>
          <w:tcPr>
            <w:tcW w:w="761" w:type="dxa"/>
          </w:tcPr>
          <w:p w14:paraId="59971F28" w14:textId="77777777" w:rsidR="003927A1" w:rsidRDefault="003927A1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3"/>
          </w:tcPr>
          <w:p w14:paraId="159334D9" w14:textId="77777777" w:rsidR="004C738C" w:rsidRPr="00BB7D03" w:rsidRDefault="0097678A" w:rsidP="0021588F">
            <w:pPr>
              <w:widowControl w:val="0"/>
              <w:spacing w:before="60"/>
              <w:jc w:val="both"/>
              <w:rPr>
                <w:i/>
                <w:spacing w:val="-2"/>
              </w:rPr>
            </w:pP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phần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cung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cấp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cho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người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kiến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thức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và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kỹ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năng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cơ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bản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về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các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kỹ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thuật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nuôi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cấy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mô</w:t>
            </w:r>
            <w:proofErr w:type="spellEnd"/>
            <w:r w:rsidR="00784367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tế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bào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trên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đối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tượng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thực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vật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nhằm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giúp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người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có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bCs/>
                <w:color w:val="000000"/>
                <w:lang w:val="nl-NL"/>
              </w:rPr>
              <w:t>thể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ứng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dụng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trong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sản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xuất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lưu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giữ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giống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cây</w:t>
            </w:r>
            <w:proofErr w:type="spellEnd"/>
            <w:r w:rsid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21588F">
              <w:rPr>
                <w:bCs/>
                <w:color w:val="000000"/>
                <w:lang w:val="nl-NL"/>
              </w:rPr>
              <w:t>trồng</w:t>
            </w:r>
            <w:proofErr w:type="spellEnd"/>
            <w:r w:rsidR="0021588F">
              <w:rPr>
                <w:bCs/>
                <w:color w:val="000000"/>
                <w:lang w:val="nl-NL"/>
              </w:rPr>
              <w:t>.</w:t>
            </w:r>
          </w:p>
        </w:tc>
      </w:tr>
      <w:tr w:rsidR="003927A1" w:rsidRPr="00E30765" w14:paraId="14168166" w14:textId="77777777">
        <w:tc>
          <w:tcPr>
            <w:tcW w:w="9570" w:type="dxa"/>
            <w:gridSpan w:val="4"/>
          </w:tcPr>
          <w:p w14:paraId="1DEFD04B" w14:textId="77777777" w:rsidR="003927A1" w:rsidRPr="00E30765" w:rsidRDefault="003927A1" w:rsidP="00274FAC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3927A1" w:rsidRPr="004C6DE2" w14:paraId="3158190A" w14:textId="77777777">
        <w:tc>
          <w:tcPr>
            <w:tcW w:w="761" w:type="dxa"/>
          </w:tcPr>
          <w:p w14:paraId="3E6EE9B7" w14:textId="77777777" w:rsidR="003927A1" w:rsidRDefault="003927A1" w:rsidP="00274FAC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8809" w:type="dxa"/>
            <w:gridSpan w:val="3"/>
          </w:tcPr>
          <w:p w14:paraId="4008EC25" w14:textId="77777777" w:rsidR="0097678A" w:rsidRPr="00BB7D03" w:rsidRDefault="003927A1" w:rsidP="00274FAC">
            <w:pPr>
              <w:widowControl w:val="0"/>
              <w:spacing w:before="60"/>
              <w:jc w:val="both"/>
              <w:rPr>
                <w:noProof/>
              </w:rPr>
            </w:pPr>
            <w:r w:rsidRPr="00BB7D03">
              <w:rPr>
                <w:b/>
                <w:noProof/>
              </w:rPr>
              <w:t>Kết quả học tập</w:t>
            </w:r>
            <w:r w:rsidR="00A27D80">
              <w:rPr>
                <w:b/>
                <w:noProof/>
              </w:rPr>
              <w:t xml:space="preserve"> </w:t>
            </w:r>
            <w:r w:rsidR="008E19B4">
              <w:rPr>
                <w:b/>
                <w:noProof/>
              </w:rPr>
              <w:t>mong đợi</w:t>
            </w:r>
            <w:r w:rsidRPr="00BB7D03">
              <w:rPr>
                <w:b/>
                <w:noProof/>
              </w:rPr>
              <w:t>:</w:t>
            </w:r>
          </w:p>
        </w:tc>
      </w:tr>
      <w:tr w:rsidR="00DD3B8B" w:rsidRPr="00362AF8" w14:paraId="3C830B12" w14:textId="77777777">
        <w:tc>
          <w:tcPr>
            <w:tcW w:w="761" w:type="dxa"/>
          </w:tcPr>
          <w:p w14:paraId="1BC5670E" w14:textId="77777777" w:rsidR="00DD3B8B" w:rsidRDefault="00DD3B8B" w:rsidP="00274FAC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3"/>
          </w:tcPr>
          <w:p w14:paraId="7F0F566E" w14:textId="77777777" w:rsidR="0097678A" w:rsidRPr="0000185E" w:rsidRDefault="0097678A" w:rsidP="00274FAC">
            <w:pPr>
              <w:pStyle w:val="BodyText2"/>
              <w:spacing w:after="0" w:line="240" w:lineRule="auto"/>
              <w:rPr>
                <w:bCs/>
                <w:color w:val="000000"/>
                <w:lang w:val="nl-NL"/>
              </w:rPr>
            </w:pPr>
            <w:proofErr w:type="spellStart"/>
            <w:r w:rsidRPr="0000185E">
              <w:rPr>
                <w:bCs/>
                <w:color w:val="000000"/>
                <w:lang w:val="nl-NL"/>
              </w:rPr>
              <w:t>Sau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khi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xong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phần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học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viên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có</w:t>
            </w:r>
            <w:proofErr w:type="spellEnd"/>
            <w:r w:rsidRPr="0000185E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  <w:lang w:val="nl-NL"/>
              </w:rPr>
              <w:t>thể</w:t>
            </w:r>
            <w:proofErr w:type="spellEnd"/>
            <w:r w:rsidRPr="0000185E">
              <w:rPr>
                <w:bCs/>
                <w:color w:val="000000"/>
                <w:lang w:val="nl-NL"/>
              </w:rPr>
              <w:t>:</w:t>
            </w:r>
          </w:p>
          <w:p w14:paraId="0A73ABB5" w14:textId="56551383" w:rsidR="0097678A" w:rsidRPr="0021588F" w:rsidRDefault="0097678A" w:rsidP="0021588F">
            <w:pPr>
              <w:pStyle w:val="BodyText2"/>
              <w:spacing w:after="0" w:line="240" w:lineRule="auto"/>
              <w:jc w:val="both"/>
              <w:rPr>
                <w:bCs/>
                <w:color w:val="000000"/>
                <w:lang w:val="nl-NL"/>
              </w:rPr>
            </w:pPr>
            <w:r w:rsidRPr="0021588F">
              <w:rPr>
                <w:bCs/>
                <w:color w:val="000000"/>
                <w:lang w:val="nl-NL"/>
              </w:rPr>
              <w:t xml:space="preserve">       1.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Thiết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lập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quy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trình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nuôi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cấy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mô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tế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bào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thực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vật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nhằm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nhân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giống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một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số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nh</w:t>
            </w:r>
            <w:r w:rsidR="005A3914">
              <w:rPr>
                <w:bCs/>
                <w:color w:val="000000"/>
                <w:lang w:val="nl-NL"/>
              </w:rPr>
              <w:t>óm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thực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vật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có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giá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trị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kinh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="005A3914">
              <w:rPr>
                <w:bCs/>
                <w:color w:val="000000"/>
                <w:lang w:val="nl-NL"/>
              </w:rPr>
              <w:t>tế</w:t>
            </w:r>
            <w:proofErr w:type="spellEnd"/>
            <w:r w:rsidR="005A3914">
              <w:rPr>
                <w:bCs/>
                <w:color w:val="000000"/>
                <w:lang w:val="nl-NL"/>
              </w:rPr>
              <w:t xml:space="preserve"> </w:t>
            </w:r>
            <w:bookmarkStart w:id="0" w:name="_GoBack"/>
            <w:bookmarkEnd w:id="0"/>
            <w:proofErr w:type="spellStart"/>
            <w:r w:rsidRPr="0021588F">
              <w:rPr>
                <w:bCs/>
                <w:color w:val="000000"/>
                <w:lang w:val="nl-NL"/>
              </w:rPr>
              <w:t>phục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vụ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nông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nghiệp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(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hoa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cây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cảnh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cây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thuốc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rong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tảo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>...).</w:t>
            </w:r>
          </w:p>
          <w:p w14:paraId="128EE80B" w14:textId="77777777" w:rsidR="0097678A" w:rsidRPr="0021588F" w:rsidRDefault="0097678A" w:rsidP="0021588F">
            <w:pPr>
              <w:pStyle w:val="BodyText2"/>
              <w:spacing w:after="0" w:line="240" w:lineRule="auto"/>
              <w:jc w:val="both"/>
              <w:rPr>
                <w:bCs/>
                <w:color w:val="000000"/>
                <w:lang w:val="nl-NL"/>
              </w:rPr>
            </w:pPr>
            <w:r w:rsidRPr="0021588F">
              <w:rPr>
                <w:bCs/>
                <w:color w:val="000000"/>
                <w:lang w:val="nl-NL"/>
              </w:rPr>
              <w:t xml:space="preserve">       2.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Thành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thạo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các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thao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tác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kỹ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thuật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nhân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giống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thực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vật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bằng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công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nghệ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nuôi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cấy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mô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tế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bào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: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chuẩn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bị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môi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trường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thao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tác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nuôi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cấy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theo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dõi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đánh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giá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sự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sinh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trưởng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của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mô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tế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bào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trong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quá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trình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nuôi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cấy</w:t>
            </w:r>
            <w:proofErr w:type="spellEnd"/>
            <w:r w:rsidRPr="0021588F">
              <w:rPr>
                <w:bCs/>
                <w:color w:val="000000"/>
                <w:lang w:val="nl-NL"/>
              </w:rPr>
              <w:t>.</w:t>
            </w:r>
          </w:p>
          <w:p w14:paraId="0F68A4B2" w14:textId="77777777" w:rsidR="00DD3B8B" w:rsidRPr="0097678A" w:rsidRDefault="0097678A" w:rsidP="0021588F">
            <w:pPr>
              <w:widowControl w:val="0"/>
              <w:spacing w:before="60"/>
              <w:jc w:val="both"/>
              <w:rPr>
                <w:noProof/>
                <w:lang w:val="nl-NL"/>
              </w:rPr>
            </w:pPr>
            <w:r w:rsidRPr="0021588F">
              <w:rPr>
                <w:bCs/>
                <w:color w:val="000000"/>
                <w:lang w:val="nl-NL"/>
              </w:rPr>
              <w:t xml:space="preserve">       3.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Có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năng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lực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nhận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diện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,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diễn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đạt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giải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quyết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các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vấn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đề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kỹ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thuật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thông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dụng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trong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các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cơ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sở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đào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tạo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và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nghiên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cứu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về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lĩnh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vực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công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nghệ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sinh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học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thực</w:t>
            </w:r>
            <w:proofErr w:type="spellEnd"/>
            <w:r w:rsidRPr="0021588F">
              <w:rPr>
                <w:bCs/>
                <w:color w:val="000000"/>
                <w:lang w:val="nl-NL"/>
              </w:rPr>
              <w:t xml:space="preserve"> </w:t>
            </w:r>
            <w:proofErr w:type="spellStart"/>
            <w:r w:rsidRPr="0021588F">
              <w:rPr>
                <w:bCs/>
                <w:color w:val="000000"/>
                <w:lang w:val="nl-NL"/>
              </w:rPr>
              <w:t>vật</w:t>
            </w:r>
            <w:proofErr w:type="spellEnd"/>
            <w:r w:rsidRPr="0021588F">
              <w:rPr>
                <w:bCs/>
                <w:color w:val="000000"/>
                <w:lang w:val="nl-NL"/>
              </w:rPr>
              <w:t>.</w:t>
            </w:r>
          </w:p>
        </w:tc>
      </w:tr>
      <w:tr w:rsidR="003927A1" w:rsidRPr="00362AF8" w14:paraId="31EB63AF" w14:textId="77777777">
        <w:tc>
          <w:tcPr>
            <w:tcW w:w="9570" w:type="dxa"/>
            <w:gridSpan w:val="4"/>
          </w:tcPr>
          <w:p w14:paraId="0A4C732E" w14:textId="77777777" w:rsidR="003927A1" w:rsidRPr="0097678A" w:rsidRDefault="003927A1" w:rsidP="00274FAC">
            <w:pPr>
              <w:widowControl w:val="0"/>
              <w:spacing w:before="60"/>
              <w:jc w:val="both"/>
              <w:rPr>
                <w:bCs/>
                <w:lang w:val="nl-NL"/>
              </w:rPr>
            </w:pPr>
          </w:p>
        </w:tc>
      </w:tr>
    </w:tbl>
    <w:p w14:paraId="2E5BFE5A" w14:textId="77777777" w:rsidR="00274FAC" w:rsidRPr="0021588F" w:rsidRDefault="00274FAC">
      <w:pPr>
        <w:rPr>
          <w:lang w:val="nl-NL"/>
        </w:rPr>
      </w:pPr>
      <w:r w:rsidRPr="0021588F">
        <w:rPr>
          <w:lang w:val="nl-N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"/>
        <w:gridCol w:w="4710"/>
        <w:gridCol w:w="487"/>
        <w:gridCol w:w="1669"/>
        <w:gridCol w:w="259"/>
        <w:gridCol w:w="727"/>
        <w:gridCol w:w="957"/>
      </w:tblGrid>
      <w:tr w:rsidR="003927A1" w:rsidRPr="004C6DE2" w14:paraId="207BCF07" w14:textId="77777777">
        <w:tc>
          <w:tcPr>
            <w:tcW w:w="761" w:type="dxa"/>
            <w:tcBorders>
              <w:bottom w:val="single" w:sz="4" w:space="0" w:color="auto"/>
            </w:tcBorders>
          </w:tcPr>
          <w:p w14:paraId="1A398B01" w14:textId="77777777" w:rsidR="003927A1" w:rsidRDefault="003927A1" w:rsidP="00784367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5.</w:t>
            </w:r>
          </w:p>
        </w:tc>
        <w:tc>
          <w:tcPr>
            <w:tcW w:w="8809" w:type="dxa"/>
            <w:gridSpan w:val="6"/>
            <w:tcBorders>
              <w:bottom w:val="single" w:sz="4" w:space="0" w:color="auto"/>
            </w:tcBorders>
          </w:tcPr>
          <w:p w14:paraId="2C9663B5" w14:textId="77777777" w:rsidR="003927A1" w:rsidRPr="00BD0727" w:rsidRDefault="003927A1" w:rsidP="00784367">
            <w:pPr>
              <w:widowControl w:val="0"/>
              <w:jc w:val="both"/>
              <w:rPr>
                <w:noProof/>
              </w:rPr>
            </w:pPr>
            <w:r>
              <w:rPr>
                <w:b/>
                <w:noProof/>
              </w:rPr>
              <w:t>Nội dung:</w:t>
            </w:r>
          </w:p>
        </w:tc>
      </w:tr>
      <w:tr w:rsidR="003927A1" w:rsidRPr="004C6DE2" w14:paraId="61243BB6" w14:textId="77777777" w:rsidTr="0024529E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2D4" w14:textId="77777777" w:rsidR="003927A1" w:rsidRDefault="003927A1" w:rsidP="00784367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TT</w:t>
            </w:r>
          </w:p>
        </w:tc>
        <w:tc>
          <w:tcPr>
            <w:tcW w:w="5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D33" w14:textId="77777777" w:rsidR="003927A1" w:rsidRDefault="003927A1" w:rsidP="00784367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Chủ đề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53BA" w14:textId="77777777" w:rsidR="003927A1" w:rsidRPr="00BD0727" w:rsidRDefault="003927A1" w:rsidP="00784367">
            <w:pPr>
              <w:widowControl w:val="0"/>
              <w:jc w:val="both"/>
              <w:rPr>
                <w:noProof/>
              </w:rPr>
            </w:pPr>
            <w:r w:rsidRPr="00653939">
              <w:rPr>
                <w:b/>
                <w:bCs/>
                <w:noProof/>
              </w:rPr>
              <w:t xml:space="preserve">Nhằm </w:t>
            </w:r>
            <w:r>
              <w:rPr>
                <w:b/>
                <w:bCs/>
                <w:noProof/>
              </w:rPr>
              <w:t>đạt KQHT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FD7C" w14:textId="77777777" w:rsidR="003927A1" w:rsidRPr="00BD0727" w:rsidRDefault="003927A1" w:rsidP="00784367">
            <w:pPr>
              <w:widowControl w:val="0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Số tiết</w:t>
            </w:r>
          </w:p>
        </w:tc>
      </w:tr>
      <w:tr w:rsidR="003927A1" w:rsidRPr="004C6DE2" w14:paraId="763CD356" w14:textId="77777777" w:rsidTr="0024529E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1C3" w14:textId="77777777" w:rsidR="003927A1" w:rsidRDefault="003927A1" w:rsidP="00784367">
            <w:pPr>
              <w:widowControl w:val="0"/>
              <w:rPr>
                <w:b/>
                <w:noProof/>
              </w:rPr>
            </w:pPr>
          </w:p>
        </w:tc>
        <w:tc>
          <w:tcPr>
            <w:tcW w:w="5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E36" w14:textId="77777777" w:rsidR="003927A1" w:rsidRDefault="003927A1" w:rsidP="00784367">
            <w:pPr>
              <w:widowControl w:val="0"/>
              <w:rPr>
                <w:b/>
                <w:noProof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7ECB" w14:textId="77777777" w:rsidR="003927A1" w:rsidRPr="00BD0727" w:rsidRDefault="003927A1" w:rsidP="00784367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1149" w14:textId="77777777" w:rsidR="003927A1" w:rsidRDefault="003927A1" w:rsidP="0078436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C157" w14:textId="77777777" w:rsidR="003927A1" w:rsidRDefault="003927A1" w:rsidP="0078436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</w:t>
            </w:r>
          </w:p>
        </w:tc>
      </w:tr>
      <w:tr w:rsidR="0097678A" w:rsidRPr="004C6DE2" w14:paraId="51DB94E3" w14:textId="77777777" w:rsidTr="0024529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F1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/>
                <w:bCs/>
                <w:noProof/>
                <w:color w:val="000000"/>
              </w:rPr>
              <w:t>1.</w:t>
            </w:r>
          </w:p>
          <w:p w14:paraId="72870E33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</w:p>
          <w:p w14:paraId="4238B3C3" w14:textId="77777777" w:rsidR="0097678A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1.1</w:t>
            </w:r>
          </w:p>
          <w:p w14:paraId="145515C9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1.2</w:t>
            </w:r>
          </w:p>
          <w:p w14:paraId="1F31809C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1.3</w:t>
            </w:r>
          </w:p>
          <w:p w14:paraId="491FAA2D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1.4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174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</w:rPr>
            </w:pPr>
            <w:r w:rsidRPr="0000185E">
              <w:rPr>
                <w:b/>
                <w:noProof/>
                <w:color w:val="000000"/>
              </w:rPr>
              <w:t>Cơ sở khoa học của công nghệ nuôi cấy mô và tế bào thực vật</w:t>
            </w:r>
          </w:p>
          <w:p w14:paraId="7B378890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noProof/>
                <w:color w:val="000000"/>
              </w:rPr>
            </w:pPr>
            <w:r w:rsidRPr="0000185E">
              <w:rPr>
                <w:noProof/>
                <w:color w:val="000000"/>
              </w:rPr>
              <w:t>Khái niệm và lịch sử nuôi cấy mô tế bào thực vật</w:t>
            </w:r>
          </w:p>
          <w:p w14:paraId="1C7EEBF5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noProof/>
                <w:color w:val="000000"/>
              </w:rPr>
            </w:pPr>
            <w:proofErr w:type="spellStart"/>
            <w:r w:rsidRPr="0000185E">
              <w:rPr>
                <w:color w:val="000000"/>
              </w:rPr>
              <w:t>Cấu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tạo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và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đặc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điểm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của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tế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bào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thực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</w:p>
          <w:p w14:paraId="4C2EE25B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noProof/>
                <w:color w:val="000000"/>
              </w:rPr>
            </w:pPr>
            <w:r w:rsidRPr="0000185E">
              <w:rPr>
                <w:noProof/>
                <w:color w:val="000000"/>
              </w:rPr>
              <w:t>Tính toàn năng của tế bào</w:t>
            </w:r>
          </w:p>
          <w:p w14:paraId="3DAE9A6B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</w:rPr>
            </w:pPr>
            <w:proofErr w:type="spellStart"/>
            <w:r w:rsidRPr="0000185E">
              <w:rPr>
                <w:color w:val="000000"/>
              </w:rPr>
              <w:t>Sự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phát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sinh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hình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thái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của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tế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bào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nuôi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cấy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E125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4651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7A0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0</w:t>
            </w:r>
          </w:p>
        </w:tc>
      </w:tr>
      <w:tr w:rsidR="0097678A" w:rsidRPr="004C6DE2" w14:paraId="4B981D7D" w14:textId="77777777" w:rsidTr="0024529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868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/>
                <w:bCs/>
                <w:noProof/>
                <w:color w:val="000000"/>
              </w:rPr>
              <w:t>2.</w:t>
            </w:r>
          </w:p>
          <w:p w14:paraId="410E55DB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2.1</w:t>
            </w:r>
          </w:p>
          <w:p w14:paraId="5E0097EF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2.2</w:t>
            </w:r>
          </w:p>
          <w:p w14:paraId="57D1A2CF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</w:p>
          <w:p w14:paraId="205FCA20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2.3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8D2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</w:rPr>
            </w:pPr>
            <w:r w:rsidRPr="0000185E">
              <w:rPr>
                <w:b/>
                <w:noProof/>
                <w:color w:val="000000"/>
              </w:rPr>
              <w:t>Điều kiện kỹ thuật nuôi cấy mô tế bào thực vật</w:t>
            </w:r>
          </w:p>
          <w:p w14:paraId="63C586CB" w14:textId="77777777" w:rsidR="0097678A" w:rsidRPr="0000185E" w:rsidRDefault="0097678A" w:rsidP="00784367">
            <w:pPr>
              <w:jc w:val="both"/>
              <w:rPr>
                <w:color w:val="000000"/>
              </w:rPr>
            </w:pPr>
            <w:proofErr w:type="spellStart"/>
            <w:r w:rsidRPr="0000185E">
              <w:rPr>
                <w:color w:val="000000"/>
              </w:rPr>
              <w:t>Phòng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thí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nghiệm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nuôi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cấy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mô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tế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bào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thực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</w:p>
          <w:p w14:paraId="2BD11707" w14:textId="77777777" w:rsidR="0097678A" w:rsidRPr="0000185E" w:rsidRDefault="0097678A" w:rsidP="00784367">
            <w:pPr>
              <w:jc w:val="both"/>
              <w:rPr>
                <w:color w:val="000000"/>
              </w:rPr>
            </w:pPr>
            <w:proofErr w:type="spellStart"/>
            <w:r w:rsidRPr="0000185E">
              <w:rPr>
                <w:color w:val="000000"/>
              </w:rPr>
              <w:t>Các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thiết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bị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cơ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bản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cần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trang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bị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cho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phòng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thí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nghiệm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nuôi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cấy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mô</w:t>
            </w:r>
            <w:proofErr w:type="spellEnd"/>
          </w:p>
          <w:p w14:paraId="0F6D35FF" w14:textId="77777777" w:rsidR="0097678A" w:rsidRPr="0000185E" w:rsidRDefault="0097678A" w:rsidP="00784367">
            <w:pPr>
              <w:widowControl w:val="0"/>
              <w:jc w:val="both"/>
              <w:rPr>
                <w:b/>
                <w:noProof/>
                <w:color w:val="000000"/>
              </w:rPr>
            </w:pPr>
            <w:proofErr w:type="spellStart"/>
            <w:r w:rsidRPr="0000185E">
              <w:rPr>
                <w:color w:val="000000"/>
              </w:rPr>
              <w:t>Môi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trường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nuôi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cấy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mô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tế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bào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thực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và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các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yếu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tố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lý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31EE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1, 2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5D70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3C6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</w:t>
            </w:r>
          </w:p>
        </w:tc>
      </w:tr>
      <w:tr w:rsidR="0097678A" w:rsidRPr="004C6DE2" w14:paraId="11B7FAE8" w14:textId="77777777" w:rsidTr="0024529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4D8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/>
                <w:bCs/>
                <w:noProof/>
                <w:color w:val="000000"/>
              </w:rPr>
              <w:t>3.</w:t>
            </w:r>
          </w:p>
          <w:p w14:paraId="7182438A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3.1</w:t>
            </w:r>
          </w:p>
          <w:p w14:paraId="2D65F381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3.2</w:t>
            </w:r>
          </w:p>
          <w:p w14:paraId="3B3B64C5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3.3.</w:t>
            </w:r>
          </w:p>
          <w:p w14:paraId="7095A94A" w14:textId="77777777" w:rsidR="0097678A" w:rsidRDefault="0097678A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3.4</w:t>
            </w:r>
          </w:p>
          <w:p w14:paraId="388C5FEA" w14:textId="77777777" w:rsidR="0024529E" w:rsidRDefault="0024529E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3.5</w:t>
            </w:r>
          </w:p>
          <w:p w14:paraId="7C485A5D" w14:textId="77777777" w:rsidR="00473A68" w:rsidRPr="0000185E" w:rsidRDefault="00473A68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3.6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120" w14:textId="77777777" w:rsidR="0097678A" w:rsidRPr="0000185E" w:rsidRDefault="0097678A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</w:rPr>
            </w:pPr>
            <w:proofErr w:type="spellStart"/>
            <w:r w:rsidRPr="0000185E">
              <w:rPr>
                <w:b/>
                <w:color w:val="000000"/>
              </w:rPr>
              <w:t>Các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kỹ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thuật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nuôi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cấy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mô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tế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bào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thực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vật</w:t>
            </w:r>
            <w:proofErr w:type="spellEnd"/>
          </w:p>
          <w:p w14:paraId="162F75D5" w14:textId="77777777" w:rsidR="00784367" w:rsidRPr="00505E6F" w:rsidRDefault="00784367" w:rsidP="00784367">
            <w:pPr>
              <w:jc w:val="both"/>
            </w:pPr>
            <w:proofErr w:type="spellStart"/>
            <w:r w:rsidRPr="00505E6F">
              <w:t>Kĩ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thuật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nuôi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cấy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cứu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phôi</w:t>
            </w:r>
            <w:proofErr w:type="spellEnd"/>
          </w:p>
          <w:p w14:paraId="35C833F0" w14:textId="77777777" w:rsidR="00784367" w:rsidRPr="00505E6F" w:rsidRDefault="00784367" w:rsidP="00784367">
            <w:pPr>
              <w:jc w:val="both"/>
            </w:pPr>
            <w:r w:rsidRPr="00505E6F">
              <w:rPr>
                <w:lang w:val="vi-VN"/>
              </w:rPr>
              <w:t xml:space="preserve">Kĩ thuật nuôi cấy mô, cơ quan </w:t>
            </w:r>
            <w:proofErr w:type="spellStart"/>
            <w:r w:rsidRPr="00505E6F">
              <w:t>tách</w:t>
            </w:r>
            <w:proofErr w:type="spellEnd"/>
            <w:r w:rsidRPr="00505E6F">
              <w:t xml:space="preserve"> </w:t>
            </w:r>
            <w:proofErr w:type="spellStart"/>
            <w:r w:rsidRPr="00505E6F">
              <w:t>rời</w:t>
            </w:r>
            <w:proofErr w:type="spellEnd"/>
          </w:p>
          <w:p w14:paraId="5C7D4392" w14:textId="77777777" w:rsidR="00784367" w:rsidRPr="00505E6F" w:rsidRDefault="00784367" w:rsidP="00784367">
            <w:pPr>
              <w:jc w:val="both"/>
              <w:rPr>
                <w:lang w:val="vi-VN"/>
              </w:rPr>
            </w:pPr>
            <w:r w:rsidRPr="00505E6F">
              <w:rPr>
                <w:lang w:val="vi-VN"/>
              </w:rPr>
              <w:t>Kĩ thuật nuôi cấy giao tử</w:t>
            </w:r>
          </w:p>
          <w:p w14:paraId="4C961985" w14:textId="77777777" w:rsidR="00784367" w:rsidRPr="00505E6F" w:rsidRDefault="00784367" w:rsidP="00784367">
            <w:pPr>
              <w:jc w:val="both"/>
              <w:rPr>
                <w:lang w:val="vi-VN"/>
              </w:rPr>
            </w:pPr>
            <w:r w:rsidRPr="00505E6F">
              <w:rPr>
                <w:lang w:val="vi-VN"/>
              </w:rPr>
              <w:t>Kĩ thuật nuôi cấy tế bào trần</w:t>
            </w:r>
          </w:p>
          <w:p w14:paraId="355DE938" w14:textId="77777777" w:rsidR="00784367" w:rsidRPr="00505E6F" w:rsidRDefault="00784367" w:rsidP="00784367">
            <w:pPr>
              <w:jc w:val="both"/>
              <w:rPr>
                <w:lang w:val="vi-VN"/>
              </w:rPr>
            </w:pPr>
            <w:r w:rsidRPr="00505E6F">
              <w:rPr>
                <w:lang w:val="vi-VN"/>
              </w:rPr>
              <w:t>Kĩ thuật nuôi cấy tế bào đơn</w:t>
            </w:r>
          </w:p>
          <w:p w14:paraId="6EC8E461" w14:textId="77777777" w:rsidR="0097678A" w:rsidRPr="00784367" w:rsidRDefault="00784367" w:rsidP="00784367">
            <w:pPr>
              <w:pStyle w:val="BodyText2"/>
              <w:spacing w:after="0" w:line="240" w:lineRule="auto"/>
              <w:rPr>
                <w:color w:val="000000"/>
                <w:lang w:val="vi-VN"/>
              </w:rPr>
            </w:pPr>
            <w:r w:rsidRPr="00505E6F">
              <w:rPr>
                <w:lang w:val="vi-VN"/>
              </w:rPr>
              <w:t>Kĩ thuật nuôi cấy lớp mỏng tế bào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51AE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1, 2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3E2D" w14:textId="77777777" w:rsidR="0097678A" w:rsidRPr="0000185E" w:rsidRDefault="0097678A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2682" w14:textId="77777777" w:rsidR="0097678A" w:rsidRPr="0000185E" w:rsidRDefault="00362AF8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</w:t>
            </w:r>
          </w:p>
        </w:tc>
      </w:tr>
      <w:tr w:rsidR="00274FAC" w:rsidRPr="004C6DE2" w14:paraId="709712DE" w14:textId="77777777" w:rsidTr="0024529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A2A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/>
                <w:bCs/>
                <w:noProof/>
                <w:color w:val="000000"/>
              </w:rPr>
              <w:t>4.</w:t>
            </w:r>
          </w:p>
          <w:p w14:paraId="4C8CECD3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4.1</w:t>
            </w:r>
          </w:p>
          <w:p w14:paraId="55664640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4.2</w:t>
            </w:r>
          </w:p>
          <w:p w14:paraId="4FA1D8CB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4.1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1E5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color w:val="000000"/>
              </w:rPr>
            </w:pPr>
            <w:proofErr w:type="spellStart"/>
            <w:r w:rsidRPr="0000185E">
              <w:rPr>
                <w:b/>
                <w:color w:val="000000"/>
              </w:rPr>
              <w:t>Kỹ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thuật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chuyển</w:t>
            </w:r>
            <w:proofErr w:type="spellEnd"/>
            <w:r w:rsidRPr="0000185E">
              <w:rPr>
                <w:b/>
                <w:color w:val="000000"/>
              </w:rPr>
              <w:t xml:space="preserve"> gen </w:t>
            </w:r>
            <w:proofErr w:type="spellStart"/>
            <w:r w:rsidRPr="0000185E">
              <w:rPr>
                <w:b/>
                <w:color w:val="000000"/>
              </w:rPr>
              <w:t>vào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thực</w:t>
            </w:r>
            <w:proofErr w:type="spellEnd"/>
            <w:r w:rsidRPr="0000185E">
              <w:rPr>
                <w:b/>
                <w:color w:val="000000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</w:rPr>
              <w:t>vật</w:t>
            </w:r>
            <w:proofErr w:type="spellEnd"/>
          </w:p>
          <w:p w14:paraId="13AEF21F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color w:val="000000"/>
              </w:rPr>
            </w:pPr>
            <w:proofErr w:type="spellStart"/>
            <w:r w:rsidRPr="0000185E">
              <w:rPr>
                <w:color w:val="000000"/>
              </w:rPr>
              <w:t>Khái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niệm</w:t>
            </w:r>
            <w:proofErr w:type="spellEnd"/>
            <w:r w:rsidRPr="0000185E">
              <w:rPr>
                <w:color w:val="000000"/>
              </w:rPr>
              <w:t xml:space="preserve">, </w:t>
            </w:r>
            <w:proofErr w:type="spellStart"/>
            <w:r w:rsidRPr="0000185E">
              <w:rPr>
                <w:color w:val="000000"/>
              </w:rPr>
              <w:t>mục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đích</w:t>
            </w:r>
            <w:proofErr w:type="spellEnd"/>
            <w:r w:rsidRPr="0000185E">
              <w:rPr>
                <w:color w:val="000000"/>
              </w:rPr>
              <w:t xml:space="preserve">, ý </w:t>
            </w:r>
            <w:proofErr w:type="spellStart"/>
            <w:r w:rsidRPr="0000185E">
              <w:rPr>
                <w:color w:val="000000"/>
              </w:rPr>
              <w:t>nghĩa</w:t>
            </w:r>
            <w:proofErr w:type="spellEnd"/>
          </w:p>
          <w:p w14:paraId="398B3E05" w14:textId="77777777" w:rsidR="00274FAC" w:rsidRPr="0000185E" w:rsidRDefault="00274FAC" w:rsidP="00784367">
            <w:pPr>
              <w:rPr>
                <w:b/>
                <w:color w:val="000000"/>
              </w:rPr>
            </w:pPr>
            <w:proofErr w:type="spellStart"/>
            <w:r w:rsidRPr="0000185E">
              <w:rPr>
                <w:color w:val="000000"/>
              </w:rPr>
              <w:t>Quy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trình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chuyển</w:t>
            </w:r>
            <w:proofErr w:type="spellEnd"/>
            <w:r w:rsidRPr="0000185E">
              <w:rPr>
                <w:color w:val="000000"/>
              </w:rPr>
              <w:t xml:space="preserve"> gen </w:t>
            </w:r>
            <w:proofErr w:type="spellStart"/>
            <w:r w:rsidRPr="0000185E">
              <w:rPr>
                <w:color w:val="000000"/>
              </w:rPr>
              <w:t>vào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thực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</w:p>
          <w:p w14:paraId="2DD7067B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color w:val="000000"/>
              </w:rPr>
            </w:pPr>
            <w:proofErr w:type="spellStart"/>
            <w:r w:rsidRPr="0000185E">
              <w:rPr>
                <w:color w:val="000000"/>
              </w:rPr>
              <w:t>Các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phương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pháp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chuyển</w:t>
            </w:r>
            <w:proofErr w:type="spellEnd"/>
            <w:r w:rsidRPr="0000185E">
              <w:rPr>
                <w:color w:val="000000"/>
              </w:rPr>
              <w:t xml:space="preserve"> gen </w:t>
            </w:r>
            <w:proofErr w:type="spellStart"/>
            <w:r w:rsidRPr="0000185E">
              <w:rPr>
                <w:color w:val="000000"/>
              </w:rPr>
              <w:t>thực</w:t>
            </w:r>
            <w:proofErr w:type="spellEnd"/>
            <w:r w:rsidRPr="0000185E">
              <w:rPr>
                <w:color w:val="000000"/>
              </w:rPr>
              <w:t xml:space="preserve"> </w:t>
            </w:r>
            <w:proofErr w:type="spellStart"/>
            <w:r w:rsidRPr="0000185E">
              <w:rPr>
                <w:color w:val="000000"/>
              </w:rPr>
              <w:t>vật</w:t>
            </w:r>
            <w:proofErr w:type="spellEnd"/>
            <w:r w:rsidRPr="0000185E">
              <w:rPr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6D28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2, 3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484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D5C0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0</w:t>
            </w:r>
          </w:p>
        </w:tc>
      </w:tr>
      <w:tr w:rsidR="00274FAC" w:rsidRPr="004C6DE2" w14:paraId="0F08D236" w14:textId="77777777" w:rsidTr="0024529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30B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/>
                <w:bCs/>
                <w:noProof/>
                <w:color w:val="000000"/>
              </w:rPr>
              <w:t>5.</w:t>
            </w:r>
          </w:p>
          <w:p w14:paraId="369C4BB3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5.1</w:t>
            </w:r>
          </w:p>
          <w:p w14:paraId="2510F1DD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5.2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AFA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  <w:lang w:val="vi-VN"/>
              </w:rPr>
            </w:pPr>
            <w:proofErr w:type="spellStart"/>
            <w:r w:rsidRPr="0000185E">
              <w:rPr>
                <w:b/>
                <w:color w:val="000000"/>
                <w:lang w:val="pt-BR"/>
              </w:rPr>
              <w:t>Bảo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  <w:lang w:val="pt-BR"/>
              </w:rPr>
              <w:t>quản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  <w:lang w:val="pt-BR"/>
              </w:rPr>
              <w:t>nguồn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  <w:lang w:val="pt-BR"/>
              </w:rPr>
              <w:t>gen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  <w:lang w:val="pt-BR"/>
              </w:rPr>
              <w:t>thực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00185E">
              <w:rPr>
                <w:b/>
                <w:color w:val="000000"/>
                <w:lang w:val="pt-BR"/>
              </w:rPr>
              <w:t>vật</w:t>
            </w:r>
            <w:proofErr w:type="spellEnd"/>
            <w:r w:rsidRPr="0000185E">
              <w:rPr>
                <w:b/>
                <w:color w:val="000000"/>
                <w:lang w:val="pt-BR"/>
              </w:rPr>
              <w:t xml:space="preserve"> </w:t>
            </w:r>
            <w:r w:rsidRPr="0000185E">
              <w:rPr>
                <w:b/>
                <w:i/>
                <w:color w:val="000000"/>
                <w:lang w:val="pt-BR"/>
              </w:rPr>
              <w:t>in vitro</w:t>
            </w:r>
          </w:p>
          <w:p w14:paraId="34E3BB6F" w14:textId="77777777" w:rsidR="00274FAC" w:rsidRPr="00D66F7F" w:rsidRDefault="00274FAC" w:rsidP="00784367">
            <w:pPr>
              <w:pStyle w:val="BodyText2"/>
              <w:spacing w:after="0" w:line="240" w:lineRule="auto"/>
              <w:rPr>
                <w:color w:val="000000"/>
                <w:lang w:val="vi-VN"/>
              </w:rPr>
            </w:pPr>
            <w:r w:rsidRPr="00D66F7F">
              <w:rPr>
                <w:color w:val="000000"/>
                <w:lang w:val="vi-VN"/>
              </w:rPr>
              <w:t>Các phương thức bảo quản nguồn gen thực vật</w:t>
            </w:r>
          </w:p>
          <w:p w14:paraId="1F9A5729" w14:textId="77777777" w:rsidR="00274FAC" w:rsidRPr="0000185E" w:rsidRDefault="00274FAC" w:rsidP="00784367">
            <w:pPr>
              <w:pStyle w:val="BodyText2"/>
              <w:spacing w:after="0" w:line="240" w:lineRule="auto"/>
              <w:rPr>
                <w:b/>
                <w:noProof/>
                <w:color w:val="000000"/>
                <w:lang w:val="vi-VN"/>
              </w:rPr>
            </w:pPr>
            <w:proofErr w:type="spellStart"/>
            <w:r w:rsidRPr="0000185E">
              <w:rPr>
                <w:bCs/>
                <w:color w:val="000000"/>
              </w:rPr>
              <w:t>Kỹ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</w:rPr>
              <w:t>thuật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</w:rPr>
              <w:t>bảo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</w:rPr>
              <w:t>quản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</w:rPr>
              <w:t>nguồn</w:t>
            </w:r>
            <w:proofErr w:type="spellEnd"/>
            <w:r w:rsidRPr="0000185E">
              <w:rPr>
                <w:bCs/>
                <w:color w:val="000000"/>
              </w:rPr>
              <w:t xml:space="preserve"> gen </w:t>
            </w:r>
            <w:proofErr w:type="spellStart"/>
            <w:r w:rsidRPr="0000185E">
              <w:rPr>
                <w:bCs/>
                <w:color w:val="000000"/>
              </w:rPr>
              <w:t>thực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proofErr w:type="spellStart"/>
            <w:r w:rsidRPr="0000185E">
              <w:rPr>
                <w:bCs/>
                <w:color w:val="000000"/>
              </w:rPr>
              <w:t>vật</w:t>
            </w:r>
            <w:proofErr w:type="spellEnd"/>
            <w:r w:rsidRPr="0000185E">
              <w:rPr>
                <w:bCs/>
                <w:color w:val="000000"/>
              </w:rPr>
              <w:t xml:space="preserve"> </w:t>
            </w:r>
            <w:r w:rsidRPr="0000185E">
              <w:rPr>
                <w:bCs/>
                <w:i/>
                <w:color w:val="000000"/>
              </w:rPr>
              <w:t>in vitro</w:t>
            </w:r>
            <w:r w:rsidRPr="0000185E">
              <w:rPr>
                <w:bCs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7E75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2, 3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420B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D6E" w14:textId="77777777" w:rsidR="00274FAC" w:rsidRPr="0000185E" w:rsidRDefault="00274FAC" w:rsidP="00784367">
            <w:pPr>
              <w:ind w:left="34"/>
              <w:jc w:val="center"/>
              <w:rPr>
                <w:bCs/>
                <w:noProof/>
                <w:color w:val="000000"/>
              </w:rPr>
            </w:pPr>
            <w:r w:rsidRPr="0000185E">
              <w:rPr>
                <w:bCs/>
                <w:noProof/>
                <w:color w:val="000000"/>
              </w:rPr>
              <w:t>2</w:t>
            </w:r>
          </w:p>
        </w:tc>
      </w:tr>
      <w:tr w:rsidR="00274FAC" w:rsidRPr="004C6DE2" w14:paraId="05C59642" w14:textId="77777777">
        <w:tc>
          <w:tcPr>
            <w:tcW w:w="9570" w:type="dxa"/>
            <w:gridSpan w:val="7"/>
            <w:tcBorders>
              <w:top w:val="single" w:sz="4" w:space="0" w:color="auto"/>
            </w:tcBorders>
          </w:tcPr>
          <w:p w14:paraId="60750ECC" w14:textId="77777777" w:rsidR="00274FAC" w:rsidRPr="00BD0727" w:rsidRDefault="00274FAC" w:rsidP="00784367">
            <w:pPr>
              <w:widowControl w:val="0"/>
              <w:jc w:val="both"/>
              <w:rPr>
                <w:noProof/>
              </w:rPr>
            </w:pPr>
          </w:p>
        </w:tc>
      </w:tr>
      <w:tr w:rsidR="00274FAC" w:rsidRPr="004C6DE2" w14:paraId="3DA0844C" w14:textId="77777777">
        <w:tc>
          <w:tcPr>
            <w:tcW w:w="761" w:type="dxa"/>
          </w:tcPr>
          <w:p w14:paraId="082215E8" w14:textId="77777777" w:rsidR="00274FAC" w:rsidRDefault="00274FAC" w:rsidP="00784367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6.</w:t>
            </w:r>
          </w:p>
        </w:tc>
        <w:tc>
          <w:tcPr>
            <w:tcW w:w="8809" w:type="dxa"/>
            <w:gridSpan w:val="6"/>
          </w:tcPr>
          <w:p w14:paraId="1EAF140A" w14:textId="77777777" w:rsidR="00274FAC" w:rsidRPr="00BD0727" w:rsidRDefault="00274FAC" w:rsidP="00784367">
            <w:pPr>
              <w:widowControl w:val="0"/>
              <w:jc w:val="both"/>
              <w:rPr>
                <w:noProof/>
              </w:rPr>
            </w:pPr>
            <w:r>
              <w:rPr>
                <w:b/>
                <w:noProof/>
              </w:rPr>
              <w:t>Học liệu:</w:t>
            </w:r>
          </w:p>
        </w:tc>
      </w:tr>
      <w:tr w:rsidR="00274FAC" w:rsidRPr="004C6DE2" w14:paraId="6281B105" w14:textId="77777777">
        <w:tc>
          <w:tcPr>
            <w:tcW w:w="9570" w:type="dxa"/>
            <w:gridSpan w:val="7"/>
          </w:tcPr>
          <w:p w14:paraId="52002815" w14:textId="77777777" w:rsidR="00274FAC" w:rsidRPr="0000185E" w:rsidRDefault="00274FAC" w:rsidP="00784367">
            <w:pPr>
              <w:ind w:left="270"/>
              <w:jc w:val="both"/>
              <w:rPr>
                <w:color w:val="000000"/>
              </w:rPr>
            </w:pPr>
            <w:r w:rsidRPr="0000185E">
              <w:rPr>
                <w:color w:val="000000"/>
              </w:rPr>
              <w:t xml:space="preserve">1. </w:t>
            </w:r>
            <w:r w:rsidRPr="0000185E">
              <w:rPr>
                <w:color w:val="000000"/>
                <w:lang w:val="vi-VN"/>
              </w:rPr>
              <w:t xml:space="preserve">Nguyễn Đức Thành, </w:t>
            </w:r>
            <w:r w:rsidRPr="0000185E">
              <w:rPr>
                <w:i/>
                <w:color w:val="000000"/>
                <w:lang w:val="vi-VN"/>
              </w:rPr>
              <w:t>Nuôi cấy mô tế bào thực vật và ứng dụng</w:t>
            </w:r>
            <w:r w:rsidRPr="0000185E">
              <w:rPr>
                <w:color w:val="000000"/>
                <w:lang w:val="vi-VN"/>
              </w:rPr>
              <w:t>, NXB Nông nghiệp Hà nội – 2000.</w:t>
            </w:r>
          </w:p>
          <w:p w14:paraId="6B0E8A9D" w14:textId="77777777" w:rsidR="00274FAC" w:rsidRPr="0000185E" w:rsidRDefault="00274FAC" w:rsidP="00784367">
            <w:pPr>
              <w:ind w:left="270"/>
              <w:jc w:val="both"/>
              <w:rPr>
                <w:color w:val="000000"/>
                <w:lang w:val="vi-VN"/>
              </w:rPr>
            </w:pPr>
            <w:r w:rsidRPr="0000185E">
              <w:rPr>
                <w:color w:val="000000"/>
                <w:lang w:val="vi-VN"/>
              </w:rPr>
              <w:t xml:space="preserve">2. Nguyễn Đức Lượng, Lê Thị Thuỷ Tiên, </w:t>
            </w:r>
            <w:r w:rsidRPr="0000185E">
              <w:rPr>
                <w:i/>
                <w:color w:val="000000"/>
                <w:lang w:val="vi-VN"/>
              </w:rPr>
              <w:t>Công nghệ tế bào</w:t>
            </w:r>
            <w:r w:rsidRPr="0000185E">
              <w:rPr>
                <w:color w:val="000000"/>
                <w:lang w:val="vi-VN"/>
              </w:rPr>
              <w:t>, NXB ĐHQG Tp HCM – 2002</w:t>
            </w:r>
          </w:p>
          <w:p w14:paraId="27E892D6" w14:textId="77777777" w:rsidR="00274FAC" w:rsidRPr="0000185E" w:rsidRDefault="00274FAC" w:rsidP="00784367">
            <w:pPr>
              <w:ind w:left="270"/>
              <w:jc w:val="both"/>
              <w:rPr>
                <w:color w:val="000000"/>
                <w:lang w:val="vi-VN"/>
              </w:rPr>
            </w:pPr>
            <w:r w:rsidRPr="0000185E">
              <w:rPr>
                <w:color w:val="000000"/>
                <w:lang w:val="vi-VN"/>
              </w:rPr>
              <w:t xml:space="preserve">3. Nguyễn Văn Uyển và các tác giả, </w:t>
            </w:r>
            <w:r w:rsidRPr="0000185E">
              <w:rPr>
                <w:i/>
                <w:color w:val="000000"/>
                <w:lang w:val="vi-VN"/>
              </w:rPr>
              <w:t>Nuôi cấy mô thực vật phục vụ công tác giống cây trồng</w:t>
            </w:r>
            <w:r w:rsidRPr="0000185E">
              <w:rPr>
                <w:color w:val="000000"/>
                <w:lang w:val="vi-VN"/>
              </w:rPr>
              <w:t xml:space="preserve">, NXB Nông nghiệp – 1993. </w:t>
            </w:r>
          </w:p>
          <w:p w14:paraId="2055E181" w14:textId="77777777" w:rsidR="00274FAC" w:rsidRPr="0000185E" w:rsidRDefault="00274FAC" w:rsidP="00784367">
            <w:pPr>
              <w:ind w:left="270"/>
              <w:jc w:val="both"/>
              <w:rPr>
                <w:color w:val="000000"/>
                <w:lang w:val="vi-VN"/>
              </w:rPr>
            </w:pPr>
            <w:r w:rsidRPr="0000185E">
              <w:rPr>
                <w:color w:val="000000"/>
                <w:lang w:val="vi-VN"/>
              </w:rPr>
              <w:t>4. Vũ Văn Vụ, Vũ Thanh Tâm,</w:t>
            </w:r>
            <w:r w:rsidRPr="00D66F7F">
              <w:rPr>
                <w:color w:val="000000"/>
                <w:lang w:val="vi-VN"/>
              </w:rPr>
              <w:t xml:space="preserve"> </w:t>
            </w:r>
            <w:r w:rsidRPr="0000185E">
              <w:rPr>
                <w:i/>
                <w:color w:val="000000"/>
                <w:lang w:val="vi-VN"/>
              </w:rPr>
              <w:t>Sinh lý thực vật,</w:t>
            </w:r>
            <w:r w:rsidRPr="0000185E">
              <w:rPr>
                <w:color w:val="000000"/>
                <w:lang w:val="vi-VN"/>
              </w:rPr>
              <w:t xml:space="preserve"> NXB Giáo dục – 2006</w:t>
            </w:r>
          </w:p>
          <w:p w14:paraId="19B8C976" w14:textId="77777777" w:rsidR="00274FAC" w:rsidRPr="0000185E" w:rsidRDefault="00274FAC" w:rsidP="00784367">
            <w:pPr>
              <w:ind w:left="270"/>
              <w:jc w:val="both"/>
              <w:rPr>
                <w:color w:val="000000"/>
              </w:rPr>
            </w:pPr>
            <w:r w:rsidRPr="0000185E">
              <w:rPr>
                <w:color w:val="000000"/>
                <w:lang w:val="vi-VN"/>
              </w:rPr>
              <w:t xml:space="preserve">5. Bhojwani.S.S., Razdan. M.K, </w:t>
            </w:r>
            <w:r w:rsidRPr="0000185E">
              <w:rPr>
                <w:i/>
                <w:color w:val="000000"/>
                <w:lang w:val="vi-VN"/>
              </w:rPr>
              <w:t>Plant tissue culture</w:t>
            </w:r>
            <w:r w:rsidRPr="0000185E">
              <w:rPr>
                <w:color w:val="000000"/>
                <w:lang w:val="vi-VN"/>
              </w:rPr>
              <w:t xml:space="preserve">. </w:t>
            </w:r>
            <w:r w:rsidRPr="0000185E">
              <w:rPr>
                <w:color w:val="000000"/>
              </w:rPr>
              <w:t xml:space="preserve">Theory and practice – Amsterdam – Oxford – </w:t>
            </w:r>
            <w:proofErr w:type="spellStart"/>
            <w:r w:rsidRPr="0000185E">
              <w:rPr>
                <w:color w:val="000000"/>
              </w:rPr>
              <w:t>Newyork</w:t>
            </w:r>
            <w:proofErr w:type="spellEnd"/>
            <w:r w:rsidRPr="0000185E">
              <w:rPr>
                <w:color w:val="000000"/>
              </w:rPr>
              <w:t xml:space="preserve"> – Tokyo, 1989.</w:t>
            </w:r>
          </w:p>
          <w:p w14:paraId="6115852A" w14:textId="77777777" w:rsidR="00274FAC" w:rsidRPr="0000185E" w:rsidRDefault="00274FAC" w:rsidP="00784367">
            <w:pPr>
              <w:widowControl w:val="0"/>
              <w:ind w:left="270"/>
              <w:jc w:val="both"/>
              <w:rPr>
                <w:color w:val="000000"/>
              </w:rPr>
            </w:pPr>
            <w:r w:rsidRPr="0000185E">
              <w:rPr>
                <w:color w:val="000000"/>
              </w:rPr>
              <w:t xml:space="preserve">6. Edwin F George, </w:t>
            </w:r>
            <w:r w:rsidRPr="0000185E">
              <w:rPr>
                <w:i/>
                <w:color w:val="000000"/>
              </w:rPr>
              <w:t>Plant propagation by tissue culture, Part I: the technology</w:t>
            </w:r>
            <w:r w:rsidRPr="0000185E">
              <w:rPr>
                <w:color w:val="000000"/>
              </w:rPr>
              <w:t>, Exegetics, limited, 1993</w:t>
            </w:r>
          </w:p>
          <w:p w14:paraId="11A2792C" w14:textId="77777777" w:rsidR="00274FAC" w:rsidRPr="0000185E" w:rsidRDefault="00274FAC" w:rsidP="00784367">
            <w:pPr>
              <w:ind w:left="270"/>
              <w:jc w:val="both"/>
              <w:rPr>
                <w:color w:val="000000"/>
              </w:rPr>
            </w:pPr>
            <w:r w:rsidRPr="0000185E">
              <w:rPr>
                <w:color w:val="000000"/>
              </w:rPr>
              <w:t xml:space="preserve">7. Roberta H. Smith, </w:t>
            </w:r>
            <w:r w:rsidRPr="0000185E">
              <w:rPr>
                <w:i/>
                <w:color w:val="000000"/>
                <w:lang w:val="vi-VN"/>
              </w:rPr>
              <w:t>Plant Tissue Culture</w:t>
            </w:r>
            <w:r w:rsidRPr="0000185E">
              <w:rPr>
                <w:color w:val="000000"/>
                <w:lang w:val="vi-VN"/>
              </w:rPr>
              <w:t>.</w:t>
            </w:r>
            <w:r w:rsidRPr="0000185E">
              <w:rPr>
                <w:color w:val="000000"/>
              </w:rPr>
              <w:t xml:space="preserve"> Techniques and experiments, Second edition. Academic Press, 2000.</w:t>
            </w:r>
          </w:p>
          <w:p w14:paraId="210F4974" w14:textId="77777777" w:rsidR="00274FAC" w:rsidRPr="00BD0727" w:rsidRDefault="00274FAC" w:rsidP="00784367">
            <w:pPr>
              <w:widowControl w:val="0"/>
              <w:jc w:val="both"/>
              <w:rPr>
                <w:noProof/>
              </w:rPr>
            </w:pPr>
          </w:p>
        </w:tc>
      </w:tr>
      <w:tr w:rsidR="00274FAC" w:rsidRPr="004C6DE2" w14:paraId="35DC5D50" w14:textId="77777777">
        <w:tc>
          <w:tcPr>
            <w:tcW w:w="761" w:type="dxa"/>
            <w:tcBorders>
              <w:bottom w:val="single" w:sz="4" w:space="0" w:color="auto"/>
            </w:tcBorders>
          </w:tcPr>
          <w:p w14:paraId="2470EA67" w14:textId="77777777" w:rsidR="00274FAC" w:rsidRPr="00D41237" w:rsidRDefault="00274FAC" w:rsidP="00784367">
            <w:pPr>
              <w:widowControl w:val="0"/>
              <w:rPr>
                <w:b/>
                <w:noProof/>
              </w:rPr>
            </w:pPr>
            <w:r w:rsidRPr="00D41237">
              <w:rPr>
                <w:b/>
                <w:noProof/>
              </w:rPr>
              <w:t>7.</w:t>
            </w:r>
          </w:p>
        </w:tc>
        <w:tc>
          <w:tcPr>
            <w:tcW w:w="8809" w:type="dxa"/>
            <w:gridSpan w:val="6"/>
            <w:tcBorders>
              <w:bottom w:val="single" w:sz="4" w:space="0" w:color="auto"/>
            </w:tcBorders>
          </w:tcPr>
          <w:p w14:paraId="1ADD463D" w14:textId="77777777" w:rsidR="00274FAC" w:rsidRPr="00D41237" w:rsidRDefault="00274FAC" w:rsidP="00784367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Kiểm tra và Đánh giá:</w:t>
            </w:r>
          </w:p>
        </w:tc>
      </w:tr>
      <w:tr w:rsidR="00274FAC" w:rsidRPr="004C6DE2" w14:paraId="1370CE59" w14:textId="77777777" w:rsidTr="00976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705" w14:textId="77777777" w:rsidR="00274FAC" w:rsidRDefault="00274FAC" w:rsidP="00784367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64F" w14:textId="77777777" w:rsidR="00274FAC" w:rsidRDefault="00274FAC" w:rsidP="00784367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EFDC" w14:textId="77777777" w:rsidR="00274FAC" w:rsidRPr="00653939" w:rsidRDefault="00274FAC" w:rsidP="00784367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653939">
              <w:rPr>
                <w:b/>
                <w:bCs/>
                <w:noProof/>
              </w:rPr>
              <w:t xml:space="preserve">Nhằm đạt </w:t>
            </w:r>
            <w:r>
              <w:rPr>
                <w:b/>
                <w:bCs/>
                <w:noProof/>
              </w:rPr>
              <w:t>KQHT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661" w14:textId="77777777" w:rsidR="00274FAC" w:rsidRDefault="00274FAC" w:rsidP="00784367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274FAC" w:rsidRPr="004C6DE2" w14:paraId="1DE1ADEA" w14:textId="77777777" w:rsidTr="00976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E44" w14:textId="77777777" w:rsidR="00274FAC" w:rsidRDefault="00274FAC" w:rsidP="00784367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0EA" w14:textId="77777777" w:rsidR="00274FAC" w:rsidRDefault="00784367" w:rsidP="00784367">
            <w:pPr>
              <w:widowControl w:val="0"/>
            </w:pPr>
            <w:r>
              <w:rPr>
                <w:noProof/>
              </w:rPr>
              <w:t>Thuyết trình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E4D" w14:textId="77777777" w:rsidR="00274FAC" w:rsidRPr="00544BDE" w:rsidRDefault="00544BDE" w:rsidP="00784367">
            <w:pPr>
              <w:widowControl w:val="0"/>
              <w:jc w:val="center"/>
              <w:rPr>
                <w:b/>
                <w:bCs/>
                <w:noProof/>
              </w:rPr>
            </w:pPr>
            <w:r w:rsidRPr="00544BDE">
              <w:rPr>
                <w:noProof/>
              </w:rPr>
              <w:t xml:space="preserve">1, </w:t>
            </w:r>
            <w:r w:rsidR="00784367">
              <w:rPr>
                <w:noProof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C9C6" w14:textId="77777777" w:rsidR="00274FAC" w:rsidRDefault="00544BDE" w:rsidP="0078436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784367" w:rsidRPr="004C6DE2" w14:paraId="7FDD8048" w14:textId="77777777" w:rsidTr="00976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C95" w14:textId="77777777" w:rsidR="00784367" w:rsidRDefault="00784367" w:rsidP="00784367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145" w14:textId="77777777" w:rsidR="00784367" w:rsidRDefault="00784367" w:rsidP="00086DDE">
            <w:pPr>
              <w:widowControl w:val="0"/>
              <w:rPr>
                <w:noProof/>
              </w:rPr>
            </w:pPr>
            <w:r>
              <w:rPr>
                <w:noProof/>
              </w:rPr>
              <w:t>Thực hành/Thí nghiệm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C8B2" w14:textId="77777777" w:rsidR="00784367" w:rsidRPr="00544BDE" w:rsidRDefault="00784367" w:rsidP="00784367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2C55" w14:textId="77777777" w:rsidR="00784367" w:rsidRDefault="00784367" w:rsidP="0078436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784367" w:rsidRPr="004C6DE2" w14:paraId="424E0841" w14:textId="77777777" w:rsidTr="00976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E54" w14:textId="77777777" w:rsidR="00784367" w:rsidRDefault="00784367" w:rsidP="00784367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63D" w14:textId="77777777" w:rsidR="00784367" w:rsidRDefault="00784367" w:rsidP="00784367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C763" w14:textId="77777777" w:rsidR="00784367" w:rsidRPr="00653939" w:rsidRDefault="00784367" w:rsidP="0078436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A04" w14:textId="77777777" w:rsidR="00784367" w:rsidRDefault="00784367" w:rsidP="0078436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274FAC" w:rsidRPr="0000697A" w14:paraId="70F4AAC8" w14:textId="77777777">
        <w:tc>
          <w:tcPr>
            <w:tcW w:w="9570" w:type="dxa"/>
            <w:gridSpan w:val="7"/>
            <w:tcBorders>
              <w:top w:val="single" w:sz="4" w:space="0" w:color="auto"/>
            </w:tcBorders>
          </w:tcPr>
          <w:p w14:paraId="469F866C" w14:textId="77777777" w:rsidR="00274FAC" w:rsidRPr="0000697A" w:rsidRDefault="00274FAC" w:rsidP="00784367">
            <w:pPr>
              <w:widowControl w:val="0"/>
              <w:jc w:val="both"/>
              <w:rPr>
                <w:b/>
                <w:noProof/>
                <w:color w:val="FF0000"/>
              </w:rPr>
            </w:pPr>
          </w:p>
        </w:tc>
      </w:tr>
    </w:tbl>
    <w:p w14:paraId="7548BAC8" w14:textId="77777777" w:rsidR="00784367" w:rsidRDefault="0078436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2"/>
        <w:gridCol w:w="2619"/>
        <w:gridCol w:w="4099"/>
      </w:tblGrid>
      <w:tr w:rsidR="00274FAC" w:rsidRPr="004C6DE2" w14:paraId="65C70588" w14:textId="77777777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14:paraId="02327BE1" w14:textId="77777777" w:rsidR="00274FAC" w:rsidRPr="00D41237" w:rsidRDefault="00274FAC" w:rsidP="00784367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Giảng viên biên soạn:</w:t>
            </w:r>
          </w:p>
        </w:tc>
      </w:tr>
      <w:tr w:rsidR="00274FAC" w:rsidRPr="004C6DE2" w14:paraId="76D5A143" w14:textId="77777777" w:rsidTr="0097678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55A" w14:textId="77777777" w:rsidR="00274FAC" w:rsidRDefault="00274FAC" w:rsidP="0078436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A3C" w14:textId="77777777" w:rsidR="00274FAC" w:rsidRDefault="00274FAC" w:rsidP="0078436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703" w14:textId="77777777" w:rsidR="00274FAC" w:rsidRDefault="00274FAC" w:rsidP="0078436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274FAC" w:rsidRPr="004C6DE2" w14:paraId="07DCBBC5" w14:textId="77777777" w:rsidTr="0097678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9FE" w14:textId="2EB727E4" w:rsidR="000720E8" w:rsidRDefault="000720E8" w:rsidP="00784367">
            <w:pPr>
              <w:widowControl w:val="0"/>
              <w:rPr>
                <w:noProof/>
              </w:rPr>
            </w:pPr>
            <w:r>
              <w:rPr>
                <w:noProof/>
              </w:rPr>
              <w:t>Phạm Thị Minh Thu</w:t>
            </w:r>
          </w:p>
          <w:p w14:paraId="7DFAF5F8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1FBB1CFD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6853CCFB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43822E8B" w14:textId="77777777" w:rsidR="00274FAC" w:rsidRDefault="000720E8" w:rsidP="00784367">
            <w:pPr>
              <w:widowControl w:val="0"/>
              <w:rPr>
                <w:noProof/>
              </w:rPr>
            </w:pPr>
            <w:r>
              <w:rPr>
                <w:noProof/>
              </w:rPr>
              <w:t>Khúc Thị An</w:t>
            </w:r>
          </w:p>
          <w:p w14:paraId="744066BB" w14:textId="77777777" w:rsidR="008D232F" w:rsidRDefault="008D232F" w:rsidP="00784367">
            <w:pPr>
              <w:widowControl w:val="0"/>
              <w:rPr>
                <w:noProof/>
              </w:rPr>
            </w:pPr>
          </w:p>
          <w:p w14:paraId="65B204C6" w14:textId="77777777" w:rsidR="008D232F" w:rsidRDefault="008D232F" w:rsidP="00784367">
            <w:pPr>
              <w:widowControl w:val="0"/>
              <w:rPr>
                <w:noProof/>
              </w:rPr>
            </w:pPr>
          </w:p>
          <w:p w14:paraId="796E0F0C" w14:textId="77777777" w:rsidR="008D232F" w:rsidRDefault="008D232F" w:rsidP="00784367">
            <w:pPr>
              <w:widowControl w:val="0"/>
              <w:rPr>
                <w:noProof/>
              </w:rPr>
            </w:pPr>
          </w:p>
          <w:p w14:paraId="71EBA66D" w14:textId="77777777" w:rsidR="008D232F" w:rsidRDefault="008D232F" w:rsidP="00784367">
            <w:pPr>
              <w:widowControl w:val="0"/>
              <w:rPr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D5A" w14:textId="77777777" w:rsidR="00274FAC" w:rsidRDefault="000720E8" w:rsidP="00784367">
            <w:pPr>
              <w:widowControl w:val="0"/>
              <w:rPr>
                <w:noProof/>
              </w:rPr>
            </w:pPr>
            <w:r>
              <w:rPr>
                <w:noProof/>
              </w:rPr>
              <w:t>Giảng viên, Tiến sĩ</w:t>
            </w:r>
          </w:p>
          <w:p w14:paraId="6D52D368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1D852FCC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1987780F" w14:textId="77777777" w:rsidR="00686E64" w:rsidRDefault="00686E64" w:rsidP="00784367">
            <w:pPr>
              <w:widowControl w:val="0"/>
              <w:rPr>
                <w:noProof/>
              </w:rPr>
            </w:pPr>
          </w:p>
          <w:p w14:paraId="7D158DD8" w14:textId="77777777" w:rsidR="000720E8" w:rsidRPr="00D41237" w:rsidRDefault="000720E8" w:rsidP="00784367">
            <w:pPr>
              <w:widowControl w:val="0"/>
              <w:rPr>
                <w:noProof/>
              </w:rPr>
            </w:pPr>
            <w:r>
              <w:rPr>
                <w:noProof/>
              </w:rPr>
              <w:t>Giảng viên, Thạc sĩ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2BA" w14:textId="77777777" w:rsidR="00274FAC" w:rsidRPr="00BD0727" w:rsidRDefault="00274FAC" w:rsidP="00784367">
            <w:pPr>
              <w:widowControl w:val="0"/>
              <w:jc w:val="both"/>
              <w:rPr>
                <w:noProof/>
              </w:rPr>
            </w:pPr>
          </w:p>
        </w:tc>
      </w:tr>
      <w:tr w:rsidR="00274FAC" w:rsidRPr="00531602" w14:paraId="66B74E77" w14:textId="77777777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3A1C3202" w14:textId="77777777" w:rsidR="00274FAC" w:rsidRPr="00531602" w:rsidRDefault="00274FAC" w:rsidP="00784367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531602">
              <w:rPr>
                <w:rFonts w:ascii="Times New Roman" w:hAnsi="Times New Roman"/>
                <w:b/>
                <w:noProof/>
                <w:sz w:val="24"/>
              </w:rPr>
              <w:t>Ngày cập nhật cuối cùng: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784367">
              <w:rPr>
                <w:rFonts w:ascii="Times New Roman" w:hAnsi="Times New Roman"/>
                <w:b/>
                <w:noProof/>
                <w:sz w:val="24"/>
              </w:rPr>
              <w:t>05/04/2018</w:t>
            </w:r>
          </w:p>
        </w:tc>
      </w:tr>
    </w:tbl>
    <w:p w14:paraId="214A1FF9" w14:textId="77777777" w:rsidR="0047107F" w:rsidRDefault="0047107F" w:rsidP="00274FAC">
      <w:pPr>
        <w:widowControl w:val="0"/>
        <w:jc w:val="both"/>
      </w:pPr>
    </w:p>
    <w:sectPr w:rsidR="0047107F" w:rsidSect="00865B91">
      <w:footerReference w:type="even" r:id="rId7"/>
      <w:footerReference w:type="default" r:id="rId8"/>
      <w:pgSz w:w="11906" w:h="16838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E107" w14:textId="77777777" w:rsidR="00B70C61" w:rsidRDefault="00B70C61">
      <w:r>
        <w:separator/>
      </w:r>
    </w:p>
  </w:endnote>
  <w:endnote w:type="continuationSeparator" w:id="0">
    <w:p w14:paraId="4B0576EC" w14:textId="77777777" w:rsidR="00B70C61" w:rsidRDefault="00B7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.VnCentury Schoolbook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A14EE" w14:textId="77777777" w:rsidR="000E67A1" w:rsidRDefault="000E67A1" w:rsidP="00865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1DF4D" w14:textId="77777777" w:rsidR="000E67A1" w:rsidRDefault="000E67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6696" w14:textId="77777777" w:rsidR="000E67A1" w:rsidRDefault="000E67A1" w:rsidP="00865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9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6D2F02" w14:textId="77777777" w:rsidR="000E67A1" w:rsidRDefault="000E67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3FD6" w14:textId="77777777" w:rsidR="00B70C61" w:rsidRDefault="00B70C61">
      <w:r>
        <w:separator/>
      </w:r>
    </w:p>
  </w:footnote>
  <w:footnote w:type="continuationSeparator" w:id="0">
    <w:p w14:paraId="631F6A8F" w14:textId="77777777" w:rsidR="00B70C61" w:rsidRDefault="00B7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6AB"/>
    <w:multiLevelType w:val="hybridMultilevel"/>
    <w:tmpl w:val="49B03F80"/>
    <w:lvl w:ilvl="0" w:tplc="3984FF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96C99"/>
    <w:multiLevelType w:val="hybridMultilevel"/>
    <w:tmpl w:val="7990E5F0"/>
    <w:lvl w:ilvl="0" w:tplc="11462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30381"/>
    <w:multiLevelType w:val="hybridMultilevel"/>
    <w:tmpl w:val="50D6776A"/>
    <w:lvl w:ilvl="0" w:tplc="9D10F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488A"/>
    <w:multiLevelType w:val="hybridMultilevel"/>
    <w:tmpl w:val="681A2C9E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10E63"/>
    <w:multiLevelType w:val="hybridMultilevel"/>
    <w:tmpl w:val="2C566710"/>
    <w:lvl w:ilvl="0" w:tplc="EB2452C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C504D8"/>
    <w:multiLevelType w:val="hybridMultilevel"/>
    <w:tmpl w:val="A64A12E4"/>
    <w:lvl w:ilvl="0" w:tplc="55EEEF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70B71"/>
    <w:multiLevelType w:val="hybridMultilevel"/>
    <w:tmpl w:val="744606A4"/>
    <w:lvl w:ilvl="0" w:tplc="1BE466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337AF"/>
    <w:multiLevelType w:val="hybridMultilevel"/>
    <w:tmpl w:val="4686D356"/>
    <w:lvl w:ilvl="0" w:tplc="1636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067F3"/>
    <w:multiLevelType w:val="hybridMultilevel"/>
    <w:tmpl w:val="5F7C8CB8"/>
    <w:lvl w:ilvl="0" w:tplc="3F588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CD616B"/>
    <w:multiLevelType w:val="multilevel"/>
    <w:tmpl w:val="C15448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30B74"/>
    <w:multiLevelType w:val="hybridMultilevel"/>
    <w:tmpl w:val="2F06874E"/>
    <w:lvl w:ilvl="0" w:tplc="61A430D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E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4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A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E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6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FE093C"/>
    <w:multiLevelType w:val="hybridMultilevel"/>
    <w:tmpl w:val="4E50D6F6"/>
    <w:lvl w:ilvl="0" w:tplc="B016AC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FC41E9"/>
    <w:multiLevelType w:val="hybridMultilevel"/>
    <w:tmpl w:val="86642202"/>
    <w:lvl w:ilvl="0" w:tplc="766C75F4">
      <w:start w:val="9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4FB46EC7"/>
    <w:multiLevelType w:val="hybridMultilevel"/>
    <w:tmpl w:val="6576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35028"/>
    <w:multiLevelType w:val="hybridMultilevel"/>
    <w:tmpl w:val="84C86E46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80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C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2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390D1B"/>
    <w:multiLevelType w:val="hybridMultilevel"/>
    <w:tmpl w:val="586466E8"/>
    <w:lvl w:ilvl="0" w:tplc="13644A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5A6FD4"/>
    <w:multiLevelType w:val="hybridMultilevel"/>
    <w:tmpl w:val="DFFEAFE2"/>
    <w:lvl w:ilvl="0" w:tplc="B270E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B6422"/>
    <w:multiLevelType w:val="hybridMultilevel"/>
    <w:tmpl w:val="868E9922"/>
    <w:lvl w:ilvl="0" w:tplc="79FC2E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84EF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73F2A8E2">
      <w:start w:val="25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549A5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65BEBEF6">
      <w:start w:val="1"/>
      <w:numFmt w:val="upp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A9430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ED648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BEF0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68632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49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4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2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60113A"/>
    <w:multiLevelType w:val="hybridMultilevel"/>
    <w:tmpl w:val="F35CCD66"/>
    <w:lvl w:ilvl="0" w:tplc="D5920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014D2"/>
    <w:multiLevelType w:val="hybridMultilevel"/>
    <w:tmpl w:val="91500C90"/>
    <w:lvl w:ilvl="0" w:tplc="4D4825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39155B"/>
    <w:multiLevelType w:val="hybridMultilevel"/>
    <w:tmpl w:val="1C24D990"/>
    <w:lvl w:ilvl="0" w:tplc="D7824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8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9"/>
    <w:rsid w:val="000009D3"/>
    <w:rsid w:val="00001CAC"/>
    <w:rsid w:val="000037D8"/>
    <w:rsid w:val="00005A01"/>
    <w:rsid w:val="00005EE4"/>
    <w:rsid w:val="0000697A"/>
    <w:rsid w:val="0001048F"/>
    <w:rsid w:val="00011905"/>
    <w:rsid w:val="00014DD6"/>
    <w:rsid w:val="00020069"/>
    <w:rsid w:val="000350CF"/>
    <w:rsid w:val="00041675"/>
    <w:rsid w:val="00045222"/>
    <w:rsid w:val="0005238A"/>
    <w:rsid w:val="000600C9"/>
    <w:rsid w:val="00060A91"/>
    <w:rsid w:val="000637E5"/>
    <w:rsid w:val="00063B07"/>
    <w:rsid w:val="0006641B"/>
    <w:rsid w:val="00067539"/>
    <w:rsid w:val="00071E0B"/>
    <w:rsid w:val="000720E8"/>
    <w:rsid w:val="00074BAB"/>
    <w:rsid w:val="00075DEA"/>
    <w:rsid w:val="00076567"/>
    <w:rsid w:val="0008388F"/>
    <w:rsid w:val="00084879"/>
    <w:rsid w:val="0008614E"/>
    <w:rsid w:val="00091327"/>
    <w:rsid w:val="00092A5B"/>
    <w:rsid w:val="00093862"/>
    <w:rsid w:val="00095666"/>
    <w:rsid w:val="00096D31"/>
    <w:rsid w:val="000A0E67"/>
    <w:rsid w:val="000A2070"/>
    <w:rsid w:val="000A3E6F"/>
    <w:rsid w:val="000A4566"/>
    <w:rsid w:val="000B11F3"/>
    <w:rsid w:val="000B1B16"/>
    <w:rsid w:val="000B4704"/>
    <w:rsid w:val="000B4802"/>
    <w:rsid w:val="000B6B21"/>
    <w:rsid w:val="000B6DC4"/>
    <w:rsid w:val="000C105F"/>
    <w:rsid w:val="000C3DCE"/>
    <w:rsid w:val="000C4A06"/>
    <w:rsid w:val="000C6353"/>
    <w:rsid w:val="000C77C7"/>
    <w:rsid w:val="000D0CF3"/>
    <w:rsid w:val="000D2361"/>
    <w:rsid w:val="000D3967"/>
    <w:rsid w:val="000D5140"/>
    <w:rsid w:val="000E108C"/>
    <w:rsid w:val="000E10B7"/>
    <w:rsid w:val="000E1D9F"/>
    <w:rsid w:val="000E1DC4"/>
    <w:rsid w:val="000E3EA1"/>
    <w:rsid w:val="000E67A1"/>
    <w:rsid w:val="000E6885"/>
    <w:rsid w:val="000E68C2"/>
    <w:rsid w:val="000E7F4A"/>
    <w:rsid w:val="000F0B4A"/>
    <w:rsid w:val="000F3C52"/>
    <w:rsid w:val="000F5B33"/>
    <w:rsid w:val="000F62AB"/>
    <w:rsid w:val="000F6373"/>
    <w:rsid w:val="000F717E"/>
    <w:rsid w:val="0010014D"/>
    <w:rsid w:val="001005FA"/>
    <w:rsid w:val="00101E6D"/>
    <w:rsid w:val="00103C37"/>
    <w:rsid w:val="00106E7F"/>
    <w:rsid w:val="0010731A"/>
    <w:rsid w:val="001113AF"/>
    <w:rsid w:val="001132F4"/>
    <w:rsid w:val="00113A92"/>
    <w:rsid w:val="00113E5E"/>
    <w:rsid w:val="0011495B"/>
    <w:rsid w:val="00114D9D"/>
    <w:rsid w:val="00115ED6"/>
    <w:rsid w:val="001214D6"/>
    <w:rsid w:val="00121A54"/>
    <w:rsid w:val="00122569"/>
    <w:rsid w:val="001225DC"/>
    <w:rsid w:val="0012405B"/>
    <w:rsid w:val="001241DE"/>
    <w:rsid w:val="001247FD"/>
    <w:rsid w:val="00124939"/>
    <w:rsid w:val="001254DF"/>
    <w:rsid w:val="0013030F"/>
    <w:rsid w:val="00132058"/>
    <w:rsid w:val="001320D0"/>
    <w:rsid w:val="00132715"/>
    <w:rsid w:val="001349D3"/>
    <w:rsid w:val="00137B7D"/>
    <w:rsid w:val="00137E4A"/>
    <w:rsid w:val="00141C8A"/>
    <w:rsid w:val="001421F7"/>
    <w:rsid w:val="00142F73"/>
    <w:rsid w:val="001435AB"/>
    <w:rsid w:val="001464AF"/>
    <w:rsid w:val="001464F5"/>
    <w:rsid w:val="00146AF9"/>
    <w:rsid w:val="00150657"/>
    <w:rsid w:val="0015067D"/>
    <w:rsid w:val="00150897"/>
    <w:rsid w:val="00152887"/>
    <w:rsid w:val="001545A7"/>
    <w:rsid w:val="00156355"/>
    <w:rsid w:val="0015793C"/>
    <w:rsid w:val="001613E3"/>
    <w:rsid w:val="0016439F"/>
    <w:rsid w:val="00165171"/>
    <w:rsid w:val="00165516"/>
    <w:rsid w:val="001672A9"/>
    <w:rsid w:val="00167DD0"/>
    <w:rsid w:val="001709D7"/>
    <w:rsid w:val="00170A89"/>
    <w:rsid w:val="00172A8D"/>
    <w:rsid w:val="00172B24"/>
    <w:rsid w:val="00173B19"/>
    <w:rsid w:val="001741E2"/>
    <w:rsid w:val="00175FE7"/>
    <w:rsid w:val="00176CAA"/>
    <w:rsid w:val="00180A24"/>
    <w:rsid w:val="00181473"/>
    <w:rsid w:val="00181C98"/>
    <w:rsid w:val="001822CF"/>
    <w:rsid w:val="00187BAA"/>
    <w:rsid w:val="001907E3"/>
    <w:rsid w:val="0019328B"/>
    <w:rsid w:val="001935BC"/>
    <w:rsid w:val="00196FD4"/>
    <w:rsid w:val="001A0AE5"/>
    <w:rsid w:val="001A13C4"/>
    <w:rsid w:val="001A21FE"/>
    <w:rsid w:val="001A3A6E"/>
    <w:rsid w:val="001A5119"/>
    <w:rsid w:val="001A7EF4"/>
    <w:rsid w:val="001B036D"/>
    <w:rsid w:val="001B2B65"/>
    <w:rsid w:val="001B3C9A"/>
    <w:rsid w:val="001B3CAB"/>
    <w:rsid w:val="001B3EB2"/>
    <w:rsid w:val="001B5ADC"/>
    <w:rsid w:val="001C1F44"/>
    <w:rsid w:val="001C37D5"/>
    <w:rsid w:val="001C647E"/>
    <w:rsid w:val="001C74B5"/>
    <w:rsid w:val="001D1D02"/>
    <w:rsid w:val="001D233A"/>
    <w:rsid w:val="001D3B92"/>
    <w:rsid w:val="001D5FD8"/>
    <w:rsid w:val="001D724C"/>
    <w:rsid w:val="001D7463"/>
    <w:rsid w:val="001D7857"/>
    <w:rsid w:val="001E0267"/>
    <w:rsid w:val="001E0294"/>
    <w:rsid w:val="001E1E6E"/>
    <w:rsid w:val="001E43D3"/>
    <w:rsid w:val="001E519B"/>
    <w:rsid w:val="001F1558"/>
    <w:rsid w:val="001F2AC7"/>
    <w:rsid w:val="001F2C6D"/>
    <w:rsid w:val="001F3BB2"/>
    <w:rsid w:val="001F5451"/>
    <w:rsid w:val="001F78A5"/>
    <w:rsid w:val="00200ACD"/>
    <w:rsid w:val="00201EF6"/>
    <w:rsid w:val="0020352D"/>
    <w:rsid w:val="00204239"/>
    <w:rsid w:val="00210F77"/>
    <w:rsid w:val="00211915"/>
    <w:rsid w:val="0021196D"/>
    <w:rsid w:val="00211A3C"/>
    <w:rsid w:val="00212B8F"/>
    <w:rsid w:val="002141EE"/>
    <w:rsid w:val="00214D8C"/>
    <w:rsid w:val="0021588F"/>
    <w:rsid w:val="00215BD6"/>
    <w:rsid w:val="002161D7"/>
    <w:rsid w:val="00216486"/>
    <w:rsid w:val="00220C80"/>
    <w:rsid w:val="00221313"/>
    <w:rsid w:val="00221DC7"/>
    <w:rsid w:val="00222D39"/>
    <w:rsid w:val="0022436D"/>
    <w:rsid w:val="002248B3"/>
    <w:rsid w:val="002256E5"/>
    <w:rsid w:val="00227106"/>
    <w:rsid w:val="00227CF0"/>
    <w:rsid w:val="00230D5B"/>
    <w:rsid w:val="00234DA3"/>
    <w:rsid w:val="00237BBB"/>
    <w:rsid w:val="002401A7"/>
    <w:rsid w:val="0024529E"/>
    <w:rsid w:val="002452EB"/>
    <w:rsid w:val="00246744"/>
    <w:rsid w:val="00246835"/>
    <w:rsid w:val="00251B4E"/>
    <w:rsid w:val="00251D01"/>
    <w:rsid w:val="00252F1B"/>
    <w:rsid w:val="00253DB2"/>
    <w:rsid w:val="0025541C"/>
    <w:rsid w:val="00255759"/>
    <w:rsid w:val="00255F55"/>
    <w:rsid w:val="00256701"/>
    <w:rsid w:val="002650C6"/>
    <w:rsid w:val="002669F3"/>
    <w:rsid w:val="002722DC"/>
    <w:rsid w:val="00273F14"/>
    <w:rsid w:val="00274FAC"/>
    <w:rsid w:val="00276DF1"/>
    <w:rsid w:val="00277087"/>
    <w:rsid w:val="00283A75"/>
    <w:rsid w:val="00284C10"/>
    <w:rsid w:val="002868AF"/>
    <w:rsid w:val="00287890"/>
    <w:rsid w:val="00287995"/>
    <w:rsid w:val="0029102F"/>
    <w:rsid w:val="00294832"/>
    <w:rsid w:val="002A1129"/>
    <w:rsid w:val="002A2475"/>
    <w:rsid w:val="002A3F33"/>
    <w:rsid w:val="002B05BC"/>
    <w:rsid w:val="002B0CD7"/>
    <w:rsid w:val="002B2D1B"/>
    <w:rsid w:val="002B4C3A"/>
    <w:rsid w:val="002B5D72"/>
    <w:rsid w:val="002B5D81"/>
    <w:rsid w:val="002B6497"/>
    <w:rsid w:val="002B710C"/>
    <w:rsid w:val="002C268E"/>
    <w:rsid w:val="002C6236"/>
    <w:rsid w:val="002C6B5B"/>
    <w:rsid w:val="002D29D8"/>
    <w:rsid w:val="002D3688"/>
    <w:rsid w:val="002D3B4A"/>
    <w:rsid w:val="002D47ED"/>
    <w:rsid w:val="002E0B1F"/>
    <w:rsid w:val="002E14C8"/>
    <w:rsid w:val="002E1894"/>
    <w:rsid w:val="002E1CAC"/>
    <w:rsid w:val="002E6937"/>
    <w:rsid w:val="002E71A8"/>
    <w:rsid w:val="002F1902"/>
    <w:rsid w:val="002F5040"/>
    <w:rsid w:val="002F51B9"/>
    <w:rsid w:val="002F7210"/>
    <w:rsid w:val="002F7272"/>
    <w:rsid w:val="00305780"/>
    <w:rsid w:val="00306012"/>
    <w:rsid w:val="00306E7D"/>
    <w:rsid w:val="003079AE"/>
    <w:rsid w:val="00307BCC"/>
    <w:rsid w:val="00310A50"/>
    <w:rsid w:val="00311170"/>
    <w:rsid w:val="00312371"/>
    <w:rsid w:val="0031609F"/>
    <w:rsid w:val="00320D6C"/>
    <w:rsid w:val="00331401"/>
    <w:rsid w:val="003330E6"/>
    <w:rsid w:val="00336AD9"/>
    <w:rsid w:val="00337B66"/>
    <w:rsid w:val="0034386C"/>
    <w:rsid w:val="00343A21"/>
    <w:rsid w:val="00344773"/>
    <w:rsid w:val="00346886"/>
    <w:rsid w:val="003473F8"/>
    <w:rsid w:val="00347D11"/>
    <w:rsid w:val="003506E3"/>
    <w:rsid w:val="00351000"/>
    <w:rsid w:val="00352664"/>
    <w:rsid w:val="0035412F"/>
    <w:rsid w:val="003544A9"/>
    <w:rsid w:val="003546FB"/>
    <w:rsid w:val="00360747"/>
    <w:rsid w:val="00362AF8"/>
    <w:rsid w:val="00363421"/>
    <w:rsid w:val="00366084"/>
    <w:rsid w:val="0037144E"/>
    <w:rsid w:val="00373085"/>
    <w:rsid w:val="00375A9D"/>
    <w:rsid w:val="00377131"/>
    <w:rsid w:val="0038158E"/>
    <w:rsid w:val="00381D02"/>
    <w:rsid w:val="00382E23"/>
    <w:rsid w:val="003862DB"/>
    <w:rsid w:val="00386DC0"/>
    <w:rsid w:val="00387685"/>
    <w:rsid w:val="00387740"/>
    <w:rsid w:val="003927A1"/>
    <w:rsid w:val="00395005"/>
    <w:rsid w:val="0039635A"/>
    <w:rsid w:val="00397A7B"/>
    <w:rsid w:val="003A22D4"/>
    <w:rsid w:val="003A3448"/>
    <w:rsid w:val="003A42A6"/>
    <w:rsid w:val="003A687D"/>
    <w:rsid w:val="003A6C85"/>
    <w:rsid w:val="003B0C35"/>
    <w:rsid w:val="003B20BE"/>
    <w:rsid w:val="003B3203"/>
    <w:rsid w:val="003B4950"/>
    <w:rsid w:val="003B4DD0"/>
    <w:rsid w:val="003B7C5A"/>
    <w:rsid w:val="003C26FD"/>
    <w:rsid w:val="003C4595"/>
    <w:rsid w:val="003C4E1E"/>
    <w:rsid w:val="003C72CB"/>
    <w:rsid w:val="003C7E44"/>
    <w:rsid w:val="003D0E9E"/>
    <w:rsid w:val="003D1BC9"/>
    <w:rsid w:val="003D255C"/>
    <w:rsid w:val="003D2F03"/>
    <w:rsid w:val="003D43A3"/>
    <w:rsid w:val="003D4FEC"/>
    <w:rsid w:val="003E0C6B"/>
    <w:rsid w:val="003E1CF3"/>
    <w:rsid w:val="003E516B"/>
    <w:rsid w:val="003E53BB"/>
    <w:rsid w:val="003E6E90"/>
    <w:rsid w:val="003E7594"/>
    <w:rsid w:val="003F1589"/>
    <w:rsid w:val="003F1F50"/>
    <w:rsid w:val="003F362F"/>
    <w:rsid w:val="003F3EDD"/>
    <w:rsid w:val="003F4C18"/>
    <w:rsid w:val="00401757"/>
    <w:rsid w:val="00401859"/>
    <w:rsid w:val="0040216C"/>
    <w:rsid w:val="0040584E"/>
    <w:rsid w:val="00407360"/>
    <w:rsid w:val="00410083"/>
    <w:rsid w:val="004130AE"/>
    <w:rsid w:val="00414078"/>
    <w:rsid w:val="00415408"/>
    <w:rsid w:val="00420AE4"/>
    <w:rsid w:val="00426E9F"/>
    <w:rsid w:val="00427D84"/>
    <w:rsid w:val="00433EFD"/>
    <w:rsid w:val="0043401E"/>
    <w:rsid w:val="00435E58"/>
    <w:rsid w:val="0044219A"/>
    <w:rsid w:val="00443FD3"/>
    <w:rsid w:val="00447E7E"/>
    <w:rsid w:val="00451415"/>
    <w:rsid w:val="0045144C"/>
    <w:rsid w:val="00451625"/>
    <w:rsid w:val="0046127A"/>
    <w:rsid w:val="0046166F"/>
    <w:rsid w:val="0046390B"/>
    <w:rsid w:val="004707F8"/>
    <w:rsid w:val="00470F47"/>
    <w:rsid w:val="0047107F"/>
    <w:rsid w:val="00471FC8"/>
    <w:rsid w:val="00473A68"/>
    <w:rsid w:val="0047542E"/>
    <w:rsid w:val="004763B9"/>
    <w:rsid w:val="00481CE0"/>
    <w:rsid w:val="00484578"/>
    <w:rsid w:val="0048524E"/>
    <w:rsid w:val="0048576A"/>
    <w:rsid w:val="0048607C"/>
    <w:rsid w:val="004865D0"/>
    <w:rsid w:val="00492AA5"/>
    <w:rsid w:val="004930E2"/>
    <w:rsid w:val="00496090"/>
    <w:rsid w:val="004A0FFE"/>
    <w:rsid w:val="004A27F3"/>
    <w:rsid w:val="004A2F20"/>
    <w:rsid w:val="004A3BA3"/>
    <w:rsid w:val="004A3F56"/>
    <w:rsid w:val="004A42B5"/>
    <w:rsid w:val="004A4699"/>
    <w:rsid w:val="004A5DDC"/>
    <w:rsid w:val="004A5FFB"/>
    <w:rsid w:val="004A711B"/>
    <w:rsid w:val="004C08F0"/>
    <w:rsid w:val="004C17F2"/>
    <w:rsid w:val="004C1920"/>
    <w:rsid w:val="004C57C6"/>
    <w:rsid w:val="004C6DE2"/>
    <w:rsid w:val="004C738C"/>
    <w:rsid w:val="004D3546"/>
    <w:rsid w:val="004D354A"/>
    <w:rsid w:val="004E1584"/>
    <w:rsid w:val="004E1EC0"/>
    <w:rsid w:val="004E1FCB"/>
    <w:rsid w:val="004E3385"/>
    <w:rsid w:val="004E7DF1"/>
    <w:rsid w:val="004F0137"/>
    <w:rsid w:val="004F067A"/>
    <w:rsid w:val="004F0855"/>
    <w:rsid w:val="004F090F"/>
    <w:rsid w:val="004F2AC7"/>
    <w:rsid w:val="004F32E2"/>
    <w:rsid w:val="004F3D07"/>
    <w:rsid w:val="004F4BE9"/>
    <w:rsid w:val="004F6411"/>
    <w:rsid w:val="00500EF7"/>
    <w:rsid w:val="005027AF"/>
    <w:rsid w:val="00506D6C"/>
    <w:rsid w:val="005100C5"/>
    <w:rsid w:val="00510A53"/>
    <w:rsid w:val="005112B8"/>
    <w:rsid w:val="00511D1C"/>
    <w:rsid w:val="00512511"/>
    <w:rsid w:val="00514620"/>
    <w:rsid w:val="00520104"/>
    <w:rsid w:val="005206BA"/>
    <w:rsid w:val="00520E4E"/>
    <w:rsid w:val="0052122D"/>
    <w:rsid w:val="0052211B"/>
    <w:rsid w:val="0052341F"/>
    <w:rsid w:val="005241FB"/>
    <w:rsid w:val="0052634B"/>
    <w:rsid w:val="005275A2"/>
    <w:rsid w:val="00527655"/>
    <w:rsid w:val="005278BB"/>
    <w:rsid w:val="005303E5"/>
    <w:rsid w:val="00531602"/>
    <w:rsid w:val="005337A9"/>
    <w:rsid w:val="00534A8A"/>
    <w:rsid w:val="00541784"/>
    <w:rsid w:val="0054424A"/>
    <w:rsid w:val="0054458D"/>
    <w:rsid w:val="00544BDE"/>
    <w:rsid w:val="00547563"/>
    <w:rsid w:val="005476AB"/>
    <w:rsid w:val="0054774C"/>
    <w:rsid w:val="005504C4"/>
    <w:rsid w:val="005508E4"/>
    <w:rsid w:val="00551219"/>
    <w:rsid w:val="00552AE1"/>
    <w:rsid w:val="00555B0C"/>
    <w:rsid w:val="005560E2"/>
    <w:rsid w:val="00561B26"/>
    <w:rsid w:val="00562E6B"/>
    <w:rsid w:val="00563385"/>
    <w:rsid w:val="00563B82"/>
    <w:rsid w:val="00563E7B"/>
    <w:rsid w:val="0056463E"/>
    <w:rsid w:val="005660B0"/>
    <w:rsid w:val="005678C4"/>
    <w:rsid w:val="00567AE0"/>
    <w:rsid w:val="00567E50"/>
    <w:rsid w:val="00567E63"/>
    <w:rsid w:val="00574324"/>
    <w:rsid w:val="00576473"/>
    <w:rsid w:val="0057673D"/>
    <w:rsid w:val="00581AC2"/>
    <w:rsid w:val="00581DE1"/>
    <w:rsid w:val="00583BCC"/>
    <w:rsid w:val="00584253"/>
    <w:rsid w:val="00584B27"/>
    <w:rsid w:val="005924E6"/>
    <w:rsid w:val="00592A35"/>
    <w:rsid w:val="0059303D"/>
    <w:rsid w:val="00596370"/>
    <w:rsid w:val="005968DF"/>
    <w:rsid w:val="005A0D47"/>
    <w:rsid w:val="005A1158"/>
    <w:rsid w:val="005A2623"/>
    <w:rsid w:val="005A2E60"/>
    <w:rsid w:val="005A3914"/>
    <w:rsid w:val="005A472F"/>
    <w:rsid w:val="005A6639"/>
    <w:rsid w:val="005B1AAE"/>
    <w:rsid w:val="005B1D94"/>
    <w:rsid w:val="005B2504"/>
    <w:rsid w:val="005B3863"/>
    <w:rsid w:val="005B686D"/>
    <w:rsid w:val="005C3548"/>
    <w:rsid w:val="005C4633"/>
    <w:rsid w:val="005C47CF"/>
    <w:rsid w:val="005C505B"/>
    <w:rsid w:val="005D00D0"/>
    <w:rsid w:val="005D22B5"/>
    <w:rsid w:val="005D2614"/>
    <w:rsid w:val="005D6F56"/>
    <w:rsid w:val="005D7431"/>
    <w:rsid w:val="005E322E"/>
    <w:rsid w:val="005F1F66"/>
    <w:rsid w:val="005F2095"/>
    <w:rsid w:val="005F43E7"/>
    <w:rsid w:val="005F45AD"/>
    <w:rsid w:val="005F54BF"/>
    <w:rsid w:val="005F5C59"/>
    <w:rsid w:val="00602172"/>
    <w:rsid w:val="0060266E"/>
    <w:rsid w:val="00604A03"/>
    <w:rsid w:val="006105F2"/>
    <w:rsid w:val="006117AC"/>
    <w:rsid w:val="00611F35"/>
    <w:rsid w:val="00612373"/>
    <w:rsid w:val="00614B52"/>
    <w:rsid w:val="0062192A"/>
    <w:rsid w:val="00625DDB"/>
    <w:rsid w:val="00626EE7"/>
    <w:rsid w:val="0062763B"/>
    <w:rsid w:val="0063088A"/>
    <w:rsid w:val="006312A3"/>
    <w:rsid w:val="006327EB"/>
    <w:rsid w:val="00633851"/>
    <w:rsid w:val="00635C6C"/>
    <w:rsid w:val="00636434"/>
    <w:rsid w:val="00637E44"/>
    <w:rsid w:val="006406C2"/>
    <w:rsid w:val="00641A33"/>
    <w:rsid w:val="00645D21"/>
    <w:rsid w:val="006465BC"/>
    <w:rsid w:val="00646FAA"/>
    <w:rsid w:val="006478A8"/>
    <w:rsid w:val="006518E4"/>
    <w:rsid w:val="00652181"/>
    <w:rsid w:val="00653939"/>
    <w:rsid w:val="006539AA"/>
    <w:rsid w:val="00655D2B"/>
    <w:rsid w:val="00660D88"/>
    <w:rsid w:val="00661693"/>
    <w:rsid w:val="00661D16"/>
    <w:rsid w:val="00662E03"/>
    <w:rsid w:val="00665501"/>
    <w:rsid w:val="00665A1C"/>
    <w:rsid w:val="00672D2C"/>
    <w:rsid w:val="006746C0"/>
    <w:rsid w:val="006768FB"/>
    <w:rsid w:val="00677CC5"/>
    <w:rsid w:val="00677E48"/>
    <w:rsid w:val="00680BDE"/>
    <w:rsid w:val="00681441"/>
    <w:rsid w:val="00681B78"/>
    <w:rsid w:val="00684357"/>
    <w:rsid w:val="0068486B"/>
    <w:rsid w:val="00686E64"/>
    <w:rsid w:val="00687547"/>
    <w:rsid w:val="00687F23"/>
    <w:rsid w:val="00691ECF"/>
    <w:rsid w:val="00695CE9"/>
    <w:rsid w:val="006963E3"/>
    <w:rsid w:val="00696786"/>
    <w:rsid w:val="00696832"/>
    <w:rsid w:val="0069778B"/>
    <w:rsid w:val="006A039B"/>
    <w:rsid w:val="006A045C"/>
    <w:rsid w:val="006A1726"/>
    <w:rsid w:val="006A32ED"/>
    <w:rsid w:val="006A68BC"/>
    <w:rsid w:val="006B2474"/>
    <w:rsid w:val="006B4BAC"/>
    <w:rsid w:val="006B5A70"/>
    <w:rsid w:val="006C17A9"/>
    <w:rsid w:val="006C201C"/>
    <w:rsid w:val="006C4829"/>
    <w:rsid w:val="006D1A58"/>
    <w:rsid w:val="006D341D"/>
    <w:rsid w:val="006D3982"/>
    <w:rsid w:val="006D68EF"/>
    <w:rsid w:val="006E2FBF"/>
    <w:rsid w:val="006E346D"/>
    <w:rsid w:val="006E37F6"/>
    <w:rsid w:val="006E3FD4"/>
    <w:rsid w:val="006E7484"/>
    <w:rsid w:val="006E7929"/>
    <w:rsid w:val="006E7C9B"/>
    <w:rsid w:val="006E7D29"/>
    <w:rsid w:val="006F0E42"/>
    <w:rsid w:val="006F1BF2"/>
    <w:rsid w:val="006F1C13"/>
    <w:rsid w:val="006F3D4E"/>
    <w:rsid w:val="006F56F6"/>
    <w:rsid w:val="006F5EBE"/>
    <w:rsid w:val="006F72AE"/>
    <w:rsid w:val="0070230C"/>
    <w:rsid w:val="00702EA0"/>
    <w:rsid w:val="007050DA"/>
    <w:rsid w:val="007053ED"/>
    <w:rsid w:val="007064D9"/>
    <w:rsid w:val="0070704A"/>
    <w:rsid w:val="007079D9"/>
    <w:rsid w:val="007123CE"/>
    <w:rsid w:val="00712421"/>
    <w:rsid w:val="007149FE"/>
    <w:rsid w:val="00715B9D"/>
    <w:rsid w:val="0071615E"/>
    <w:rsid w:val="00717385"/>
    <w:rsid w:val="00717A95"/>
    <w:rsid w:val="00720245"/>
    <w:rsid w:val="007202E2"/>
    <w:rsid w:val="00720321"/>
    <w:rsid w:val="007215FB"/>
    <w:rsid w:val="00723FEA"/>
    <w:rsid w:val="00727378"/>
    <w:rsid w:val="00730236"/>
    <w:rsid w:val="00730A36"/>
    <w:rsid w:val="00732644"/>
    <w:rsid w:val="00733330"/>
    <w:rsid w:val="007339F1"/>
    <w:rsid w:val="00733A05"/>
    <w:rsid w:val="00735591"/>
    <w:rsid w:val="00737414"/>
    <w:rsid w:val="00740878"/>
    <w:rsid w:val="00740F42"/>
    <w:rsid w:val="00742273"/>
    <w:rsid w:val="00743C57"/>
    <w:rsid w:val="00743F48"/>
    <w:rsid w:val="0074495D"/>
    <w:rsid w:val="00744E32"/>
    <w:rsid w:val="00745316"/>
    <w:rsid w:val="0075176B"/>
    <w:rsid w:val="00752BAD"/>
    <w:rsid w:val="00753F7E"/>
    <w:rsid w:val="00754431"/>
    <w:rsid w:val="00754992"/>
    <w:rsid w:val="00754E47"/>
    <w:rsid w:val="0075536E"/>
    <w:rsid w:val="0075696F"/>
    <w:rsid w:val="00761AA0"/>
    <w:rsid w:val="00762A81"/>
    <w:rsid w:val="00764A40"/>
    <w:rsid w:val="00770141"/>
    <w:rsid w:val="007741BA"/>
    <w:rsid w:val="00775E0C"/>
    <w:rsid w:val="00777C48"/>
    <w:rsid w:val="00782651"/>
    <w:rsid w:val="007835EE"/>
    <w:rsid w:val="00784367"/>
    <w:rsid w:val="007846C4"/>
    <w:rsid w:val="00785823"/>
    <w:rsid w:val="0078730A"/>
    <w:rsid w:val="00787944"/>
    <w:rsid w:val="007913E9"/>
    <w:rsid w:val="00795DDA"/>
    <w:rsid w:val="0079688B"/>
    <w:rsid w:val="00796D37"/>
    <w:rsid w:val="00797347"/>
    <w:rsid w:val="007A052C"/>
    <w:rsid w:val="007A4C8A"/>
    <w:rsid w:val="007A6FA4"/>
    <w:rsid w:val="007B0C3B"/>
    <w:rsid w:val="007B1807"/>
    <w:rsid w:val="007B5A48"/>
    <w:rsid w:val="007B71C0"/>
    <w:rsid w:val="007C14B5"/>
    <w:rsid w:val="007C1ED8"/>
    <w:rsid w:val="007C28E0"/>
    <w:rsid w:val="007C5848"/>
    <w:rsid w:val="007D15F1"/>
    <w:rsid w:val="007D2644"/>
    <w:rsid w:val="007D4232"/>
    <w:rsid w:val="007D4B02"/>
    <w:rsid w:val="007D5022"/>
    <w:rsid w:val="007D6FCD"/>
    <w:rsid w:val="007E0A1E"/>
    <w:rsid w:val="007E0D90"/>
    <w:rsid w:val="007E530F"/>
    <w:rsid w:val="007E7384"/>
    <w:rsid w:val="007F0CBD"/>
    <w:rsid w:val="007F25CD"/>
    <w:rsid w:val="00800168"/>
    <w:rsid w:val="00801E7C"/>
    <w:rsid w:val="0080385C"/>
    <w:rsid w:val="00803C59"/>
    <w:rsid w:val="008053A5"/>
    <w:rsid w:val="008059D1"/>
    <w:rsid w:val="008064AA"/>
    <w:rsid w:val="0080660A"/>
    <w:rsid w:val="00810D45"/>
    <w:rsid w:val="0081164A"/>
    <w:rsid w:val="00811ACB"/>
    <w:rsid w:val="00815D35"/>
    <w:rsid w:val="008205BC"/>
    <w:rsid w:val="00820E43"/>
    <w:rsid w:val="008212F1"/>
    <w:rsid w:val="00821B0B"/>
    <w:rsid w:val="00821CAB"/>
    <w:rsid w:val="00823D38"/>
    <w:rsid w:val="008248A9"/>
    <w:rsid w:val="00825E36"/>
    <w:rsid w:val="00826886"/>
    <w:rsid w:val="0083552F"/>
    <w:rsid w:val="008356E9"/>
    <w:rsid w:val="00840355"/>
    <w:rsid w:val="00843089"/>
    <w:rsid w:val="00844561"/>
    <w:rsid w:val="008456CB"/>
    <w:rsid w:val="00851D62"/>
    <w:rsid w:val="00852B80"/>
    <w:rsid w:val="00853066"/>
    <w:rsid w:val="00853320"/>
    <w:rsid w:val="00854C37"/>
    <w:rsid w:val="00857E1E"/>
    <w:rsid w:val="00857F45"/>
    <w:rsid w:val="008617EE"/>
    <w:rsid w:val="00862548"/>
    <w:rsid w:val="00864329"/>
    <w:rsid w:val="008648B4"/>
    <w:rsid w:val="00864AA3"/>
    <w:rsid w:val="00865005"/>
    <w:rsid w:val="00865B91"/>
    <w:rsid w:val="00865C42"/>
    <w:rsid w:val="00866CF8"/>
    <w:rsid w:val="00870F25"/>
    <w:rsid w:val="00871176"/>
    <w:rsid w:val="00875604"/>
    <w:rsid w:val="008757E1"/>
    <w:rsid w:val="00875BCC"/>
    <w:rsid w:val="0087642A"/>
    <w:rsid w:val="00877567"/>
    <w:rsid w:val="00882B01"/>
    <w:rsid w:val="00884454"/>
    <w:rsid w:val="0088683A"/>
    <w:rsid w:val="00887FD7"/>
    <w:rsid w:val="00891BDD"/>
    <w:rsid w:val="00892814"/>
    <w:rsid w:val="008933F0"/>
    <w:rsid w:val="008A40D3"/>
    <w:rsid w:val="008A4F9B"/>
    <w:rsid w:val="008B0146"/>
    <w:rsid w:val="008B5A01"/>
    <w:rsid w:val="008B6EEC"/>
    <w:rsid w:val="008B726D"/>
    <w:rsid w:val="008B76A6"/>
    <w:rsid w:val="008B7B12"/>
    <w:rsid w:val="008B7EFD"/>
    <w:rsid w:val="008C24A6"/>
    <w:rsid w:val="008C278C"/>
    <w:rsid w:val="008C5954"/>
    <w:rsid w:val="008D0F59"/>
    <w:rsid w:val="008D1042"/>
    <w:rsid w:val="008D216C"/>
    <w:rsid w:val="008D232F"/>
    <w:rsid w:val="008D518C"/>
    <w:rsid w:val="008D5812"/>
    <w:rsid w:val="008D691A"/>
    <w:rsid w:val="008E016F"/>
    <w:rsid w:val="008E0DD9"/>
    <w:rsid w:val="008E19B4"/>
    <w:rsid w:val="008E64B9"/>
    <w:rsid w:val="008F0730"/>
    <w:rsid w:val="008F7C9D"/>
    <w:rsid w:val="008F7FFE"/>
    <w:rsid w:val="009021DB"/>
    <w:rsid w:val="00902ED7"/>
    <w:rsid w:val="00903BCA"/>
    <w:rsid w:val="00905EC5"/>
    <w:rsid w:val="009066AB"/>
    <w:rsid w:val="00910427"/>
    <w:rsid w:val="00913238"/>
    <w:rsid w:val="00914486"/>
    <w:rsid w:val="0092063E"/>
    <w:rsid w:val="0092291A"/>
    <w:rsid w:val="00922EB9"/>
    <w:rsid w:val="009236B9"/>
    <w:rsid w:val="00925478"/>
    <w:rsid w:val="00925916"/>
    <w:rsid w:val="009300E1"/>
    <w:rsid w:val="0093191B"/>
    <w:rsid w:val="00933D4A"/>
    <w:rsid w:val="009358BF"/>
    <w:rsid w:val="00935BE3"/>
    <w:rsid w:val="009360D0"/>
    <w:rsid w:val="009409BB"/>
    <w:rsid w:val="00944998"/>
    <w:rsid w:val="0094743D"/>
    <w:rsid w:val="00950860"/>
    <w:rsid w:val="00950DF6"/>
    <w:rsid w:val="00951D36"/>
    <w:rsid w:val="00952E69"/>
    <w:rsid w:val="009544C1"/>
    <w:rsid w:val="00954CF4"/>
    <w:rsid w:val="009574F9"/>
    <w:rsid w:val="00957C03"/>
    <w:rsid w:val="0096182C"/>
    <w:rsid w:val="00962841"/>
    <w:rsid w:val="00962A7E"/>
    <w:rsid w:val="00972704"/>
    <w:rsid w:val="009735AE"/>
    <w:rsid w:val="0097678A"/>
    <w:rsid w:val="0097722D"/>
    <w:rsid w:val="00977A36"/>
    <w:rsid w:val="0098169E"/>
    <w:rsid w:val="00982CF1"/>
    <w:rsid w:val="00982FB6"/>
    <w:rsid w:val="009833ED"/>
    <w:rsid w:val="009839D0"/>
    <w:rsid w:val="00987273"/>
    <w:rsid w:val="00991B14"/>
    <w:rsid w:val="0099444B"/>
    <w:rsid w:val="009948D8"/>
    <w:rsid w:val="00995BF9"/>
    <w:rsid w:val="009A10E5"/>
    <w:rsid w:val="009A2298"/>
    <w:rsid w:val="009A28F3"/>
    <w:rsid w:val="009A3269"/>
    <w:rsid w:val="009A6124"/>
    <w:rsid w:val="009A6287"/>
    <w:rsid w:val="009A7276"/>
    <w:rsid w:val="009A74C4"/>
    <w:rsid w:val="009B02DC"/>
    <w:rsid w:val="009B3777"/>
    <w:rsid w:val="009B3BD8"/>
    <w:rsid w:val="009B3D9D"/>
    <w:rsid w:val="009B3DA9"/>
    <w:rsid w:val="009B6083"/>
    <w:rsid w:val="009C0109"/>
    <w:rsid w:val="009C068F"/>
    <w:rsid w:val="009C1A6E"/>
    <w:rsid w:val="009C2B4B"/>
    <w:rsid w:val="009C4F0C"/>
    <w:rsid w:val="009C5C0A"/>
    <w:rsid w:val="009D0D98"/>
    <w:rsid w:val="009D2A1F"/>
    <w:rsid w:val="009D2FC1"/>
    <w:rsid w:val="009D345C"/>
    <w:rsid w:val="009D458D"/>
    <w:rsid w:val="009D794D"/>
    <w:rsid w:val="009E1CC7"/>
    <w:rsid w:val="009F5439"/>
    <w:rsid w:val="009F5734"/>
    <w:rsid w:val="00A01AC2"/>
    <w:rsid w:val="00A049AB"/>
    <w:rsid w:val="00A05A90"/>
    <w:rsid w:val="00A072A1"/>
    <w:rsid w:val="00A10D43"/>
    <w:rsid w:val="00A10DE6"/>
    <w:rsid w:val="00A12746"/>
    <w:rsid w:val="00A13B04"/>
    <w:rsid w:val="00A15C2D"/>
    <w:rsid w:val="00A166B0"/>
    <w:rsid w:val="00A24267"/>
    <w:rsid w:val="00A2426E"/>
    <w:rsid w:val="00A24311"/>
    <w:rsid w:val="00A25335"/>
    <w:rsid w:val="00A27D80"/>
    <w:rsid w:val="00A32321"/>
    <w:rsid w:val="00A33798"/>
    <w:rsid w:val="00A37768"/>
    <w:rsid w:val="00A37AA5"/>
    <w:rsid w:val="00A435C5"/>
    <w:rsid w:val="00A463DE"/>
    <w:rsid w:val="00A47673"/>
    <w:rsid w:val="00A55E5D"/>
    <w:rsid w:val="00A56EF5"/>
    <w:rsid w:val="00A62678"/>
    <w:rsid w:val="00A632DA"/>
    <w:rsid w:val="00A65135"/>
    <w:rsid w:val="00A665F0"/>
    <w:rsid w:val="00A73025"/>
    <w:rsid w:val="00A74858"/>
    <w:rsid w:val="00A76FA7"/>
    <w:rsid w:val="00A819F3"/>
    <w:rsid w:val="00A87779"/>
    <w:rsid w:val="00A91FB0"/>
    <w:rsid w:val="00A936F5"/>
    <w:rsid w:val="00A94556"/>
    <w:rsid w:val="00A9492D"/>
    <w:rsid w:val="00A9682E"/>
    <w:rsid w:val="00A97548"/>
    <w:rsid w:val="00A97687"/>
    <w:rsid w:val="00A97F4A"/>
    <w:rsid w:val="00AA16DF"/>
    <w:rsid w:val="00AA3CA5"/>
    <w:rsid w:val="00AA4CC1"/>
    <w:rsid w:val="00AA5394"/>
    <w:rsid w:val="00AA70A5"/>
    <w:rsid w:val="00AB0DC1"/>
    <w:rsid w:val="00AB1729"/>
    <w:rsid w:val="00AB17B0"/>
    <w:rsid w:val="00AB219E"/>
    <w:rsid w:val="00AB3650"/>
    <w:rsid w:val="00AB3FD0"/>
    <w:rsid w:val="00AB489E"/>
    <w:rsid w:val="00AB5172"/>
    <w:rsid w:val="00AB541F"/>
    <w:rsid w:val="00AC27B3"/>
    <w:rsid w:val="00AC2AC0"/>
    <w:rsid w:val="00AC5C2E"/>
    <w:rsid w:val="00AC7F68"/>
    <w:rsid w:val="00AD0203"/>
    <w:rsid w:val="00AD248B"/>
    <w:rsid w:val="00AD292F"/>
    <w:rsid w:val="00AD3A43"/>
    <w:rsid w:val="00AD3BB3"/>
    <w:rsid w:val="00AD3F79"/>
    <w:rsid w:val="00AD4590"/>
    <w:rsid w:val="00AD4F1A"/>
    <w:rsid w:val="00AE0D7F"/>
    <w:rsid w:val="00AE3AD8"/>
    <w:rsid w:val="00AE3CC1"/>
    <w:rsid w:val="00AE4521"/>
    <w:rsid w:val="00AE735E"/>
    <w:rsid w:val="00AE7D43"/>
    <w:rsid w:val="00AF2763"/>
    <w:rsid w:val="00AF5758"/>
    <w:rsid w:val="00AF63D1"/>
    <w:rsid w:val="00B008DB"/>
    <w:rsid w:val="00B02A90"/>
    <w:rsid w:val="00B0743D"/>
    <w:rsid w:val="00B13C17"/>
    <w:rsid w:val="00B13F22"/>
    <w:rsid w:val="00B14C3A"/>
    <w:rsid w:val="00B21A14"/>
    <w:rsid w:val="00B31E68"/>
    <w:rsid w:val="00B44CCE"/>
    <w:rsid w:val="00B452D8"/>
    <w:rsid w:val="00B466B0"/>
    <w:rsid w:val="00B47782"/>
    <w:rsid w:val="00B510A8"/>
    <w:rsid w:val="00B5300B"/>
    <w:rsid w:val="00B54236"/>
    <w:rsid w:val="00B5705A"/>
    <w:rsid w:val="00B60DA8"/>
    <w:rsid w:val="00B61E3D"/>
    <w:rsid w:val="00B6401F"/>
    <w:rsid w:val="00B70C61"/>
    <w:rsid w:val="00B72A61"/>
    <w:rsid w:val="00B77939"/>
    <w:rsid w:val="00B80846"/>
    <w:rsid w:val="00B80D58"/>
    <w:rsid w:val="00B812D5"/>
    <w:rsid w:val="00B83E19"/>
    <w:rsid w:val="00B84CF6"/>
    <w:rsid w:val="00B84F93"/>
    <w:rsid w:val="00B86AE0"/>
    <w:rsid w:val="00B90550"/>
    <w:rsid w:val="00B906E4"/>
    <w:rsid w:val="00B919F2"/>
    <w:rsid w:val="00B92B05"/>
    <w:rsid w:val="00B942EB"/>
    <w:rsid w:val="00B951FC"/>
    <w:rsid w:val="00B95347"/>
    <w:rsid w:val="00B95F46"/>
    <w:rsid w:val="00B96057"/>
    <w:rsid w:val="00B96106"/>
    <w:rsid w:val="00B9625C"/>
    <w:rsid w:val="00B97987"/>
    <w:rsid w:val="00BA0227"/>
    <w:rsid w:val="00BA03DD"/>
    <w:rsid w:val="00BA1685"/>
    <w:rsid w:val="00BA3AF6"/>
    <w:rsid w:val="00BB098E"/>
    <w:rsid w:val="00BB0B33"/>
    <w:rsid w:val="00BB161C"/>
    <w:rsid w:val="00BB2DA1"/>
    <w:rsid w:val="00BB408E"/>
    <w:rsid w:val="00BB6175"/>
    <w:rsid w:val="00BB6237"/>
    <w:rsid w:val="00BB63C0"/>
    <w:rsid w:val="00BB7670"/>
    <w:rsid w:val="00BB7D03"/>
    <w:rsid w:val="00BC3A43"/>
    <w:rsid w:val="00BC54BB"/>
    <w:rsid w:val="00BC5AE6"/>
    <w:rsid w:val="00BC626E"/>
    <w:rsid w:val="00BC6CFD"/>
    <w:rsid w:val="00BD0727"/>
    <w:rsid w:val="00BD10DB"/>
    <w:rsid w:val="00BD485E"/>
    <w:rsid w:val="00BE0709"/>
    <w:rsid w:val="00BE08A2"/>
    <w:rsid w:val="00BE1BC7"/>
    <w:rsid w:val="00BE2A4F"/>
    <w:rsid w:val="00BE3B6D"/>
    <w:rsid w:val="00BE4265"/>
    <w:rsid w:val="00BE4E45"/>
    <w:rsid w:val="00BE648B"/>
    <w:rsid w:val="00BF01E8"/>
    <w:rsid w:val="00BF13A8"/>
    <w:rsid w:val="00BF23EC"/>
    <w:rsid w:val="00BF3448"/>
    <w:rsid w:val="00BF4C8F"/>
    <w:rsid w:val="00C006D7"/>
    <w:rsid w:val="00C0198A"/>
    <w:rsid w:val="00C03D2F"/>
    <w:rsid w:val="00C040E1"/>
    <w:rsid w:val="00C05BAE"/>
    <w:rsid w:val="00C06629"/>
    <w:rsid w:val="00C06899"/>
    <w:rsid w:val="00C06E60"/>
    <w:rsid w:val="00C0702D"/>
    <w:rsid w:val="00C108B8"/>
    <w:rsid w:val="00C11EE5"/>
    <w:rsid w:val="00C12421"/>
    <w:rsid w:val="00C20D22"/>
    <w:rsid w:val="00C20F03"/>
    <w:rsid w:val="00C2282D"/>
    <w:rsid w:val="00C232DB"/>
    <w:rsid w:val="00C234EC"/>
    <w:rsid w:val="00C2458F"/>
    <w:rsid w:val="00C24B4D"/>
    <w:rsid w:val="00C24BF0"/>
    <w:rsid w:val="00C26BCC"/>
    <w:rsid w:val="00C35600"/>
    <w:rsid w:val="00C36EFD"/>
    <w:rsid w:val="00C37A57"/>
    <w:rsid w:val="00C37DD8"/>
    <w:rsid w:val="00C4119A"/>
    <w:rsid w:val="00C443EA"/>
    <w:rsid w:val="00C44FDB"/>
    <w:rsid w:val="00C474AA"/>
    <w:rsid w:val="00C5071E"/>
    <w:rsid w:val="00C524B4"/>
    <w:rsid w:val="00C54711"/>
    <w:rsid w:val="00C56207"/>
    <w:rsid w:val="00C601C4"/>
    <w:rsid w:val="00C607FB"/>
    <w:rsid w:val="00C6155D"/>
    <w:rsid w:val="00C61EB0"/>
    <w:rsid w:val="00C62203"/>
    <w:rsid w:val="00C631DC"/>
    <w:rsid w:val="00C65006"/>
    <w:rsid w:val="00C65F23"/>
    <w:rsid w:val="00C67B5D"/>
    <w:rsid w:val="00C71E68"/>
    <w:rsid w:val="00C72CCE"/>
    <w:rsid w:val="00C74002"/>
    <w:rsid w:val="00C74F0E"/>
    <w:rsid w:val="00C77532"/>
    <w:rsid w:val="00C77671"/>
    <w:rsid w:val="00C839C7"/>
    <w:rsid w:val="00C8790F"/>
    <w:rsid w:val="00C90693"/>
    <w:rsid w:val="00C91A45"/>
    <w:rsid w:val="00C92030"/>
    <w:rsid w:val="00C925E6"/>
    <w:rsid w:val="00C937D7"/>
    <w:rsid w:val="00C93C01"/>
    <w:rsid w:val="00C95472"/>
    <w:rsid w:val="00CA1EF5"/>
    <w:rsid w:val="00CA582F"/>
    <w:rsid w:val="00CA6AF2"/>
    <w:rsid w:val="00CA7DA2"/>
    <w:rsid w:val="00CB00A1"/>
    <w:rsid w:val="00CB184C"/>
    <w:rsid w:val="00CB1C95"/>
    <w:rsid w:val="00CB3EB8"/>
    <w:rsid w:val="00CB6C91"/>
    <w:rsid w:val="00CC3E5C"/>
    <w:rsid w:val="00CC3ECC"/>
    <w:rsid w:val="00CC5383"/>
    <w:rsid w:val="00CC5FEB"/>
    <w:rsid w:val="00CC664F"/>
    <w:rsid w:val="00CC68E8"/>
    <w:rsid w:val="00CC74D0"/>
    <w:rsid w:val="00CC7E56"/>
    <w:rsid w:val="00CD15BB"/>
    <w:rsid w:val="00CD2362"/>
    <w:rsid w:val="00CD3FF3"/>
    <w:rsid w:val="00CD436D"/>
    <w:rsid w:val="00CD4D4B"/>
    <w:rsid w:val="00CD51A4"/>
    <w:rsid w:val="00CD6E04"/>
    <w:rsid w:val="00CD7C15"/>
    <w:rsid w:val="00CE1288"/>
    <w:rsid w:val="00CE3AA4"/>
    <w:rsid w:val="00CE5175"/>
    <w:rsid w:val="00CE5A01"/>
    <w:rsid w:val="00CE61D6"/>
    <w:rsid w:val="00CE7793"/>
    <w:rsid w:val="00CF132A"/>
    <w:rsid w:val="00CF1D6F"/>
    <w:rsid w:val="00CF3B2C"/>
    <w:rsid w:val="00CF7D09"/>
    <w:rsid w:val="00D00A12"/>
    <w:rsid w:val="00D027EC"/>
    <w:rsid w:val="00D02FE7"/>
    <w:rsid w:val="00D033BE"/>
    <w:rsid w:val="00D044A6"/>
    <w:rsid w:val="00D126DB"/>
    <w:rsid w:val="00D155CE"/>
    <w:rsid w:val="00D17DD8"/>
    <w:rsid w:val="00D202F6"/>
    <w:rsid w:val="00D21E8E"/>
    <w:rsid w:val="00D2222B"/>
    <w:rsid w:val="00D2523E"/>
    <w:rsid w:val="00D355F7"/>
    <w:rsid w:val="00D36721"/>
    <w:rsid w:val="00D3702C"/>
    <w:rsid w:val="00D40E57"/>
    <w:rsid w:val="00D41237"/>
    <w:rsid w:val="00D42A8D"/>
    <w:rsid w:val="00D42BA5"/>
    <w:rsid w:val="00D51661"/>
    <w:rsid w:val="00D52352"/>
    <w:rsid w:val="00D52A82"/>
    <w:rsid w:val="00D535D3"/>
    <w:rsid w:val="00D53856"/>
    <w:rsid w:val="00D53E02"/>
    <w:rsid w:val="00D54844"/>
    <w:rsid w:val="00D54F1B"/>
    <w:rsid w:val="00D5643E"/>
    <w:rsid w:val="00D57259"/>
    <w:rsid w:val="00D6150D"/>
    <w:rsid w:val="00D61561"/>
    <w:rsid w:val="00D63BF4"/>
    <w:rsid w:val="00D65089"/>
    <w:rsid w:val="00D66593"/>
    <w:rsid w:val="00D66915"/>
    <w:rsid w:val="00D6731E"/>
    <w:rsid w:val="00D707BF"/>
    <w:rsid w:val="00D71D21"/>
    <w:rsid w:val="00D720E1"/>
    <w:rsid w:val="00D77FB0"/>
    <w:rsid w:val="00D8135C"/>
    <w:rsid w:val="00D820EF"/>
    <w:rsid w:val="00D82D6A"/>
    <w:rsid w:val="00D908CA"/>
    <w:rsid w:val="00DA37B0"/>
    <w:rsid w:val="00DA3A22"/>
    <w:rsid w:val="00DA6878"/>
    <w:rsid w:val="00DB6871"/>
    <w:rsid w:val="00DB7309"/>
    <w:rsid w:val="00DC1556"/>
    <w:rsid w:val="00DC227E"/>
    <w:rsid w:val="00DC4431"/>
    <w:rsid w:val="00DC524D"/>
    <w:rsid w:val="00DC5D4A"/>
    <w:rsid w:val="00DD0B9A"/>
    <w:rsid w:val="00DD136B"/>
    <w:rsid w:val="00DD3B8B"/>
    <w:rsid w:val="00DD5904"/>
    <w:rsid w:val="00DE283E"/>
    <w:rsid w:val="00DE28DE"/>
    <w:rsid w:val="00DE2DCC"/>
    <w:rsid w:val="00DE406A"/>
    <w:rsid w:val="00DE7311"/>
    <w:rsid w:val="00DE7A06"/>
    <w:rsid w:val="00DF15C2"/>
    <w:rsid w:val="00DF71A8"/>
    <w:rsid w:val="00E0127E"/>
    <w:rsid w:val="00E0395E"/>
    <w:rsid w:val="00E039A8"/>
    <w:rsid w:val="00E05814"/>
    <w:rsid w:val="00E105E1"/>
    <w:rsid w:val="00E10978"/>
    <w:rsid w:val="00E15B2B"/>
    <w:rsid w:val="00E16D9E"/>
    <w:rsid w:val="00E22E3A"/>
    <w:rsid w:val="00E23BB8"/>
    <w:rsid w:val="00E25092"/>
    <w:rsid w:val="00E2643B"/>
    <w:rsid w:val="00E27CA2"/>
    <w:rsid w:val="00E27E97"/>
    <w:rsid w:val="00E27EE7"/>
    <w:rsid w:val="00E301A2"/>
    <w:rsid w:val="00E30765"/>
    <w:rsid w:val="00E30815"/>
    <w:rsid w:val="00E327C5"/>
    <w:rsid w:val="00E328FA"/>
    <w:rsid w:val="00E352FA"/>
    <w:rsid w:val="00E35D28"/>
    <w:rsid w:val="00E36CBE"/>
    <w:rsid w:val="00E40F1D"/>
    <w:rsid w:val="00E412C2"/>
    <w:rsid w:val="00E45838"/>
    <w:rsid w:val="00E50FCD"/>
    <w:rsid w:val="00E55166"/>
    <w:rsid w:val="00E55A25"/>
    <w:rsid w:val="00E564D3"/>
    <w:rsid w:val="00E63AAF"/>
    <w:rsid w:val="00E659C7"/>
    <w:rsid w:val="00E71A4C"/>
    <w:rsid w:val="00E73AD6"/>
    <w:rsid w:val="00E73BCD"/>
    <w:rsid w:val="00E74A5B"/>
    <w:rsid w:val="00E8009D"/>
    <w:rsid w:val="00E803F9"/>
    <w:rsid w:val="00E80E16"/>
    <w:rsid w:val="00E83952"/>
    <w:rsid w:val="00E83D82"/>
    <w:rsid w:val="00E84281"/>
    <w:rsid w:val="00E85534"/>
    <w:rsid w:val="00E85A94"/>
    <w:rsid w:val="00E87724"/>
    <w:rsid w:val="00E905A2"/>
    <w:rsid w:val="00E90EE5"/>
    <w:rsid w:val="00E92173"/>
    <w:rsid w:val="00E97C52"/>
    <w:rsid w:val="00EA14F5"/>
    <w:rsid w:val="00EA2622"/>
    <w:rsid w:val="00EA3840"/>
    <w:rsid w:val="00EA4EE5"/>
    <w:rsid w:val="00EA5AE1"/>
    <w:rsid w:val="00EA63BD"/>
    <w:rsid w:val="00EA7531"/>
    <w:rsid w:val="00EA7933"/>
    <w:rsid w:val="00EB0208"/>
    <w:rsid w:val="00EB13E2"/>
    <w:rsid w:val="00EB3320"/>
    <w:rsid w:val="00EB4C43"/>
    <w:rsid w:val="00EB6404"/>
    <w:rsid w:val="00EC3699"/>
    <w:rsid w:val="00EC566C"/>
    <w:rsid w:val="00EC5C73"/>
    <w:rsid w:val="00ED59AD"/>
    <w:rsid w:val="00ED5C9C"/>
    <w:rsid w:val="00ED6283"/>
    <w:rsid w:val="00ED63DE"/>
    <w:rsid w:val="00ED6DCE"/>
    <w:rsid w:val="00EE09B2"/>
    <w:rsid w:val="00EE12B6"/>
    <w:rsid w:val="00EE148E"/>
    <w:rsid w:val="00EE4B8B"/>
    <w:rsid w:val="00EE621E"/>
    <w:rsid w:val="00EE6B66"/>
    <w:rsid w:val="00EE7450"/>
    <w:rsid w:val="00EE7619"/>
    <w:rsid w:val="00EE7A83"/>
    <w:rsid w:val="00EE7F30"/>
    <w:rsid w:val="00EF266D"/>
    <w:rsid w:val="00EF3CA4"/>
    <w:rsid w:val="00EF4546"/>
    <w:rsid w:val="00EF7BB4"/>
    <w:rsid w:val="00F00BA1"/>
    <w:rsid w:val="00F00C9A"/>
    <w:rsid w:val="00F00DC3"/>
    <w:rsid w:val="00F0412B"/>
    <w:rsid w:val="00F055A0"/>
    <w:rsid w:val="00F05B46"/>
    <w:rsid w:val="00F062C7"/>
    <w:rsid w:val="00F1001E"/>
    <w:rsid w:val="00F110BD"/>
    <w:rsid w:val="00F11E4F"/>
    <w:rsid w:val="00F12C28"/>
    <w:rsid w:val="00F17586"/>
    <w:rsid w:val="00F21CB5"/>
    <w:rsid w:val="00F220A9"/>
    <w:rsid w:val="00F237DB"/>
    <w:rsid w:val="00F247F7"/>
    <w:rsid w:val="00F2568C"/>
    <w:rsid w:val="00F26ACF"/>
    <w:rsid w:val="00F2704E"/>
    <w:rsid w:val="00F30138"/>
    <w:rsid w:val="00F3024C"/>
    <w:rsid w:val="00F31B95"/>
    <w:rsid w:val="00F3294C"/>
    <w:rsid w:val="00F32DD8"/>
    <w:rsid w:val="00F35834"/>
    <w:rsid w:val="00F35E64"/>
    <w:rsid w:val="00F37470"/>
    <w:rsid w:val="00F40B9F"/>
    <w:rsid w:val="00F45499"/>
    <w:rsid w:val="00F4578A"/>
    <w:rsid w:val="00F4613A"/>
    <w:rsid w:val="00F46F68"/>
    <w:rsid w:val="00F506EF"/>
    <w:rsid w:val="00F53593"/>
    <w:rsid w:val="00F547D0"/>
    <w:rsid w:val="00F554C7"/>
    <w:rsid w:val="00F5577C"/>
    <w:rsid w:val="00F56596"/>
    <w:rsid w:val="00F60B68"/>
    <w:rsid w:val="00F658FA"/>
    <w:rsid w:val="00F65945"/>
    <w:rsid w:val="00F661E0"/>
    <w:rsid w:val="00F67EC9"/>
    <w:rsid w:val="00F7005E"/>
    <w:rsid w:val="00F70CFB"/>
    <w:rsid w:val="00F71C86"/>
    <w:rsid w:val="00F72D03"/>
    <w:rsid w:val="00F749D4"/>
    <w:rsid w:val="00F7646D"/>
    <w:rsid w:val="00F80838"/>
    <w:rsid w:val="00F83295"/>
    <w:rsid w:val="00F83D3E"/>
    <w:rsid w:val="00F84D5A"/>
    <w:rsid w:val="00F92560"/>
    <w:rsid w:val="00F926C9"/>
    <w:rsid w:val="00F92BA3"/>
    <w:rsid w:val="00F95C42"/>
    <w:rsid w:val="00F96083"/>
    <w:rsid w:val="00F96A21"/>
    <w:rsid w:val="00FA1D11"/>
    <w:rsid w:val="00FA1E0A"/>
    <w:rsid w:val="00FA2514"/>
    <w:rsid w:val="00FA3B59"/>
    <w:rsid w:val="00FB0CE2"/>
    <w:rsid w:val="00FB5D38"/>
    <w:rsid w:val="00FB6A95"/>
    <w:rsid w:val="00FC04DF"/>
    <w:rsid w:val="00FC0DA1"/>
    <w:rsid w:val="00FC301C"/>
    <w:rsid w:val="00FC33D6"/>
    <w:rsid w:val="00FC48B5"/>
    <w:rsid w:val="00FC4B0A"/>
    <w:rsid w:val="00FC6335"/>
    <w:rsid w:val="00FC7D33"/>
    <w:rsid w:val="00FD1556"/>
    <w:rsid w:val="00FD2D91"/>
    <w:rsid w:val="00FD3D13"/>
    <w:rsid w:val="00FD471D"/>
    <w:rsid w:val="00FD56E0"/>
    <w:rsid w:val="00FD68AF"/>
    <w:rsid w:val="00FD6C4B"/>
    <w:rsid w:val="00FD7DE2"/>
    <w:rsid w:val="00FE0BBF"/>
    <w:rsid w:val="00FE38B7"/>
    <w:rsid w:val="00FE3CB2"/>
    <w:rsid w:val="00FE702D"/>
    <w:rsid w:val="00FF04B8"/>
    <w:rsid w:val="00FF1E7B"/>
    <w:rsid w:val="00FF21B4"/>
    <w:rsid w:val="00FF4012"/>
    <w:rsid w:val="00FF73DC"/>
    <w:rsid w:val="00FF767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F18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803F9"/>
    <w:pPr>
      <w:keepNext/>
      <w:jc w:val="both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E80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1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E803F9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rsid w:val="00E803F9"/>
    <w:pPr>
      <w:spacing w:before="240" w:after="60" w:line="360" w:lineRule="exact"/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E8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803F9"/>
    <w:pPr>
      <w:spacing w:before="100" w:beforeAutospacing="1" w:after="100" w:afterAutospacing="1"/>
    </w:pPr>
  </w:style>
  <w:style w:type="paragraph" w:customStyle="1" w:styleId="style3qt">
    <w:name w:val="style3qt"/>
    <w:basedOn w:val="Normal"/>
    <w:rsid w:val="00E803F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80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46FB"/>
    <w:rPr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rsid w:val="00E803F9"/>
    <w:pPr>
      <w:spacing w:before="100" w:beforeAutospacing="1" w:after="100" w:afterAutospacing="1"/>
    </w:pPr>
  </w:style>
  <w:style w:type="paragraph" w:styleId="Footer">
    <w:name w:val="footer"/>
    <w:basedOn w:val="Normal"/>
    <w:rsid w:val="00E80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3F9"/>
  </w:style>
  <w:style w:type="paragraph" w:customStyle="1" w:styleId="CharCharChar">
    <w:name w:val="Char Char Char"/>
    <w:basedOn w:val="Normal"/>
    <w:next w:val="Normal"/>
    <w:autoRedefine/>
    <w:semiHidden/>
    <w:rsid w:val="00F749D4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rsid w:val="00691ECF"/>
    <w:pPr>
      <w:spacing w:after="120" w:line="480" w:lineRule="auto"/>
      <w:ind w:left="360"/>
    </w:pPr>
  </w:style>
  <w:style w:type="paragraph" w:styleId="PlainText">
    <w:name w:val="Plain Text"/>
    <w:basedOn w:val="Normal"/>
    <w:rsid w:val="00691ECF"/>
    <w:rPr>
      <w:rFonts w:ascii="Courier New" w:hAnsi="Courier New"/>
      <w:sz w:val="20"/>
      <w:szCs w:val="20"/>
    </w:rPr>
  </w:style>
  <w:style w:type="paragraph" w:customStyle="1" w:styleId="CharCharCharChar">
    <w:name w:val="Char Char Char Char"/>
    <w:basedOn w:val="Normal"/>
    <w:next w:val="Normal"/>
    <w:autoRedefine/>
    <w:semiHidden/>
    <w:rsid w:val="00311170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basedOn w:val="DefaultParagraphFont"/>
    <w:qFormat/>
    <w:rsid w:val="00733330"/>
    <w:rPr>
      <w:b/>
      <w:bCs/>
    </w:rPr>
  </w:style>
  <w:style w:type="paragraph" w:customStyle="1" w:styleId="CharCharCharChar0">
    <w:name w:val="Char Char Char Char"/>
    <w:basedOn w:val="Normal"/>
    <w:next w:val="Normal"/>
    <w:autoRedefine/>
    <w:semiHidden/>
    <w:rsid w:val="0063088A"/>
    <w:pPr>
      <w:spacing w:before="120" w:after="120" w:line="312" w:lineRule="auto"/>
    </w:pPr>
    <w:rPr>
      <w:sz w:val="28"/>
      <w:szCs w:val="28"/>
    </w:rPr>
  </w:style>
  <w:style w:type="paragraph" w:customStyle="1" w:styleId="CharChar1">
    <w:name w:val="Char Char1"/>
    <w:basedOn w:val="Normal"/>
    <w:next w:val="Normal"/>
    <w:autoRedefine/>
    <w:semiHidden/>
    <w:rsid w:val="003546FB"/>
    <w:pPr>
      <w:spacing w:before="120" w:after="120" w:line="312" w:lineRule="auto"/>
    </w:pPr>
    <w:rPr>
      <w:bCs/>
      <w:iCs/>
      <w:sz w:val="28"/>
      <w:szCs w:val="28"/>
    </w:rPr>
  </w:style>
  <w:style w:type="character" w:styleId="Emphasis">
    <w:name w:val="Emphasis"/>
    <w:basedOn w:val="DefaultParagraphFont"/>
    <w:qFormat/>
    <w:rsid w:val="00865B91"/>
    <w:rPr>
      <w:i/>
      <w:iCs/>
    </w:rPr>
  </w:style>
  <w:style w:type="character" w:styleId="Hyperlink">
    <w:name w:val="Hyperlink"/>
    <w:basedOn w:val="DefaultParagraphFont"/>
    <w:rsid w:val="00653939"/>
    <w:rPr>
      <w:color w:val="0000FF"/>
      <w:u w:val="single"/>
    </w:rPr>
  </w:style>
  <w:style w:type="character" w:styleId="FollowedHyperlink">
    <w:name w:val="FollowedHyperlink"/>
    <w:basedOn w:val="DefaultParagraphFont"/>
    <w:rsid w:val="00653939"/>
    <w:rPr>
      <w:color w:val="800080"/>
      <w:u w:val="single"/>
    </w:rPr>
  </w:style>
  <w:style w:type="paragraph" w:styleId="Header">
    <w:name w:val="header"/>
    <w:basedOn w:val="Normal"/>
    <w:rsid w:val="00653939"/>
    <w:pPr>
      <w:tabs>
        <w:tab w:val="center" w:pos="4320"/>
        <w:tab w:val="right" w:pos="8640"/>
      </w:tabs>
    </w:pPr>
  </w:style>
  <w:style w:type="character" w:customStyle="1" w:styleId="ListBulletChar">
    <w:name w:val="List Bullet Char"/>
    <w:link w:val="ListBullet"/>
    <w:locked/>
    <w:rsid w:val="00653939"/>
    <w:rPr>
      <w:sz w:val="24"/>
      <w:szCs w:val="24"/>
      <w:lang w:val="x-none" w:eastAsia="x-none" w:bidi="ar-SA"/>
    </w:rPr>
  </w:style>
  <w:style w:type="paragraph" w:styleId="ListBullet">
    <w:name w:val="List Bullet"/>
    <w:basedOn w:val="Normal"/>
    <w:link w:val="ListBulletChar"/>
    <w:rsid w:val="00653939"/>
    <w:pPr>
      <w:numPr>
        <w:numId w:val="1"/>
      </w:numPr>
    </w:pPr>
    <w:rPr>
      <w:lang w:val="x-none" w:eastAsia="x-none"/>
    </w:rPr>
  </w:style>
  <w:style w:type="character" w:customStyle="1" w:styleId="CharChar">
    <w:name w:val="Char Char"/>
    <w:rsid w:val="00C937D7"/>
    <w:rPr>
      <w:sz w:val="24"/>
      <w:szCs w:val="24"/>
      <w:lang w:val="x-none" w:eastAsia="x-none" w:bidi="ar-SA"/>
    </w:rPr>
  </w:style>
  <w:style w:type="paragraph" w:customStyle="1" w:styleId="Char0">
    <w:name w:val="Char"/>
    <w:basedOn w:val="Normal"/>
    <w:next w:val="Normal"/>
    <w:autoRedefine/>
    <w:semiHidden/>
    <w:rsid w:val="00137B7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F83295"/>
  </w:style>
  <w:style w:type="character" w:customStyle="1" w:styleId="hps">
    <w:name w:val="hps"/>
    <w:rsid w:val="007C1ED8"/>
  </w:style>
  <w:style w:type="paragraph" w:styleId="ListParagraph">
    <w:name w:val="List Paragraph"/>
    <w:basedOn w:val="Normal"/>
    <w:qFormat/>
    <w:rsid w:val="007C1ED8"/>
    <w:pPr>
      <w:ind w:left="720"/>
      <w:contextualSpacing/>
      <w:jc w:val="both"/>
    </w:pPr>
    <w:rPr>
      <w:rFonts w:ascii=".VnTime" w:hAnsi=".VnTime"/>
      <w:sz w:val="28"/>
      <w:szCs w:val="28"/>
    </w:rPr>
  </w:style>
  <w:style w:type="character" w:customStyle="1" w:styleId="active">
    <w:name w:val="active"/>
    <w:basedOn w:val="DefaultParagraphFont"/>
    <w:rsid w:val="00005EE4"/>
  </w:style>
  <w:style w:type="paragraph" w:styleId="BalloonText">
    <w:name w:val="Balloon Text"/>
    <w:basedOn w:val="Normal"/>
    <w:link w:val="BalloonTextChar"/>
    <w:rsid w:val="0078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3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http://tiasang.com.vn/Default.aspx?tabid=62&amp;News=1547&amp;CategoryID=6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Minh Thu</dc:creator>
  <cp:lastModifiedBy>Microsoft Office User</cp:lastModifiedBy>
  <cp:revision>6</cp:revision>
  <cp:lastPrinted>2019-10-15T06:22:00Z</cp:lastPrinted>
  <dcterms:created xsi:type="dcterms:W3CDTF">2018-04-04T08:38:00Z</dcterms:created>
  <dcterms:modified xsi:type="dcterms:W3CDTF">2020-03-09T07:29:00Z</dcterms:modified>
</cp:coreProperties>
</file>